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01F88">
      <w:pPr>
        <w:spacing w:line="620" w:lineRule="exact"/>
        <w:jc w:val="center"/>
        <w:rPr>
          <w:rFonts w:hint="eastAsia" w:ascii="方正小标宋_GBK" w:eastAsia="方正小标宋_GBK"/>
          <w:bCs/>
          <w:color w:val="000000"/>
          <w:sz w:val="44"/>
          <w:szCs w:val="44"/>
        </w:rPr>
      </w:pPr>
      <w:bookmarkStart w:id="1" w:name="_GoBack"/>
      <w:bookmarkEnd w:id="1"/>
      <w:r>
        <w:rPr>
          <w:rFonts w:hint="eastAsia" w:ascii="方正小标宋_GBK" w:hAnsi="宋体" w:eastAsia="方正小标宋_GBK" w:cs="宋体"/>
          <w:bCs/>
          <w:color w:val="000000"/>
          <w:sz w:val="44"/>
          <w:szCs w:val="44"/>
        </w:rPr>
        <w:t>民航中南地区航空安全信息管理办法</w:t>
      </w:r>
    </w:p>
    <w:p w14:paraId="3FB7469F">
      <w:pPr>
        <w:spacing w:line="560" w:lineRule="exact"/>
        <w:jc w:val="center"/>
        <w:rPr>
          <w:rFonts w:hint="eastAsia" w:ascii="黑体" w:eastAsia="黑体" w:cs="黑体"/>
          <w:color w:val="000000"/>
          <w:sz w:val="32"/>
          <w:szCs w:val="32"/>
        </w:rPr>
      </w:pPr>
    </w:p>
    <w:p w14:paraId="1D880DA6">
      <w:pPr>
        <w:spacing w:line="560" w:lineRule="exact"/>
        <w:jc w:val="center"/>
        <w:rPr>
          <w:rFonts w:ascii="黑体" w:eastAsia="黑体"/>
          <w:color w:val="000000"/>
          <w:sz w:val="32"/>
          <w:szCs w:val="32"/>
        </w:rPr>
      </w:pPr>
      <w:r>
        <w:rPr>
          <w:rFonts w:hint="eastAsia" w:ascii="黑体" w:eastAsia="黑体" w:cs="黑体"/>
          <w:color w:val="000000"/>
          <w:sz w:val="32"/>
          <w:szCs w:val="32"/>
        </w:rPr>
        <w:t>第一章</w:t>
      </w:r>
      <w:r>
        <w:rPr>
          <w:rFonts w:ascii="黑体" w:eastAsia="黑体" w:cs="黑体"/>
          <w:color w:val="000000"/>
          <w:sz w:val="32"/>
          <w:szCs w:val="32"/>
        </w:rPr>
        <w:t xml:space="preserve">  </w:t>
      </w:r>
      <w:r>
        <w:rPr>
          <w:rFonts w:hint="eastAsia" w:ascii="黑体" w:eastAsia="黑体" w:cs="黑体"/>
          <w:color w:val="000000"/>
          <w:sz w:val="32"/>
          <w:szCs w:val="32"/>
        </w:rPr>
        <w:t>总</w:t>
      </w:r>
      <w:r>
        <w:rPr>
          <w:rFonts w:ascii="黑体" w:eastAsia="黑体" w:cs="黑体"/>
          <w:color w:val="000000"/>
          <w:sz w:val="32"/>
          <w:szCs w:val="32"/>
        </w:rPr>
        <w:t xml:space="preserve"> </w:t>
      </w:r>
      <w:r>
        <w:rPr>
          <w:rFonts w:hint="eastAsia" w:ascii="黑体" w:eastAsia="黑体" w:cs="黑体"/>
          <w:color w:val="000000"/>
          <w:sz w:val="32"/>
          <w:szCs w:val="32"/>
        </w:rPr>
        <w:t>则</w:t>
      </w:r>
    </w:p>
    <w:p w14:paraId="221F55A9">
      <w:pPr>
        <w:spacing w:line="560" w:lineRule="exact"/>
        <w:ind w:firstLine="616" w:firstLineChars="200"/>
        <w:rPr>
          <w:rFonts w:hint="eastAsia" w:ascii="仿宋_GB2312" w:eastAsia="仿宋_GB2312" w:cs="仿宋_GB2312"/>
          <w:color w:val="000000"/>
          <w:sz w:val="32"/>
          <w:szCs w:val="32"/>
        </w:rPr>
      </w:pPr>
      <w:r>
        <w:rPr>
          <w:rFonts w:hint="eastAsia" w:ascii="黑体" w:eastAsia="黑体"/>
          <w:color w:val="000000"/>
          <w:spacing w:val="-6"/>
          <w:sz w:val="32"/>
          <w:szCs w:val="32"/>
        </w:rPr>
        <w:t>第一条【目的和依据】</w:t>
      </w:r>
      <w:r>
        <w:rPr>
          <w:rFonts w:hint="eastAsia" w:ascii="仿宋_GB2312" w:eastAsia="仿宋_GB2312" w:cs="仿宋_GB2312"/>
          <w:color w:val="000000"/>
          <w:sz w:val="32"/>
          <w:szCs w:val="32"/>
        </w:rPr>
        <w:t>为规范民航中南地区航空安全信息收集、分析、应用和保护，</w:t>
      </w:r>
      <w:r>
        <w:rPr>
          <w:rFonts w:hint="eastAsia" w:ascii="仿宋_GB2312" w:eastAsia="仿宋_GB2312" w:cs="仿宋_GB2312"/>
          <w:color w:val="000000"/>
          <w:sz w:val="32"/>
          <w:szCs w:val="32"/>
          <w:lang w:eastAsia="zh-CN"/>
        </w:rPr>
        <w:t>促进</w:t>
      </w:r>
      <w:r>
        <w:rPr>
          <w:rFonts w:hint="eastAsia" w:ascii="仿宋_GB2312" w:eastAsia="仿宋_GB2312" w:cs="仿宋_GB2312"/>
          <w:color w:val="000000"/>
          <w:sz w:val="32"/>
          <w:szCs w:val="32"/>
        </w:rPr>
        <w:t>安全信息共享，推进安全治理体系和治理能力现代化建设，及时发现安全隐患，管控安全风险，防范民用航空事故，根据《中华人民共和国安全生产法</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民用航空安全信息管理规定》（CCAR-396）等法律、规章和</w:t>
      </w:r>
      <w:r>
        <w:rPr>
          <w:rFonts w:hint="eastAsia" w:ascii="仿宋_GB2312" w:eastAsia="仿宋_GB2312" w:cs="仿宋_GB2312"/>
          <w:color w:val="000000"/>
          <w:sz w:val="32"/>
          <w:szCs w:val="32"/>
          <w:lang w:val="en-US" w:eastAsia="zh-CN"/>
        </w:rPr>
        <w:t>规范性</w:t>
      </w:r>
      <w:r>
        <w:rPr>
          <w:rFonts w:hint="eastAsia" w:ascii="仿宋_GB2312" w:eastAsia="仿宋_GB2312" w:cs="仿宋_GB2312"/>
          <w:color w:val="000000"/>
          <w:sz w:val="32"/>
          <w:szCs w:val="32"/>
        </w:rPr>
        <w:t>文件要求，制定本办法。</w:t>
      </w:r>
    </w:p>
    <w:p w14:paraId="3DEF03F0">
      <w:pPr>
        <w:spacing w:line="560" w:lineRule="exact"/>
        <w:ind w:firstLine="616" w:firstLineChars="200"/>
        <w:rPr>
          <w:rFonts w:ascii="仿宋_GB2312" w:eastAsia="仿宋_GB2312" w:cs="仿宋_GB2312"/>
          <w:color w:val="000000"/>
          <w:sz w:val="32"/>
          <w:szCs w:val="32"/>
        </w:rPr>
      </w:pPr>
      <w:r>
        <w:rPr>
          <w:rFonts w:hint="eastAsia" w:ascii="黑体" w:eastAsia="黑体"/>
          <w:color w:val="000000"/>
          <w:spacing w:val="-6"/>
          <w:sz w:val="32"/>
          <w:szCs w:val="32"/>
        </w:rPr>
        <w:t>第二条【适用范围】</w:t>
      </w:r>
      <w:r>
        <w:rPr>
          <w:rFonts w:hint="eastAsia" w:ascii="仿宋_GB2312" w:eastAsia="仿宋_GB2312" w:cs="仿宋_GB2312"/>
          <w:color w:val="000000"/>
          <w:sz w:val="32"/>
          <w:szCs w:val="32"/>
        </w:rPr>
        <w:t>本办法适用于民航中南地区管理局（以下简称管理局）、中南地区各民航安全监督管理局（以下简称监管局）、在民航中南地区注册的民用航空企事业单位（包括航空公司在民航中南地区的分公司</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海航和深航在中南地区外注册的分公司</w:t>
      </w:r>
      <w:r>
        <w:rPr>
          <w:rFonts w:hint="eastAsia" w:ascii="仿宋_GB2312" w:eastAsia="仿宋_GB2312" w:cs="仿宋_GB2312"/>
          <w:color w:val="000000"/>
          <w:sz w:val="32"/>
          <w:szCs w:val="32"/>
          <w:lang w:eastAsia="zh-CN"/>
        </w:rPr>
        <w:t>、民用无人驾驶航空器运营合格证持有人等</w:t>
      </w:r>
      <w:r>
        <w:rPr>
          <w:rFonts w:hint="eastAsia" w:ascii="仿宋_GB2312" w:eastAsia="仿宋_GB2312" w:cs="仿宋_GB2312"/>
          <w:color w:val="000000"/>
          <w:sz w:val="32"/>
          <w:szCs w:val="32"/>
        </w:rPr>
        <w:t>，以下简称企事业单位）及其从业人员的民用航空安全信息（以下简称安全信息）管理。</w:t>
      </w:r>
    </w:p>
    <w:p w14:paraId="34AD4172">
      <w:pPr>
        <w:spacing w:line="560" w:lineRule="exact"/>
        <w:ind w:firstLine="616" w:firstLineChars="200"/>
        <w:rPr>
          <w:rFonts w:hint="eastAsia" w:ascii="仿宋_GB2312" w:eastAsia="仿宋_GB2312" w:cs="仿宋_GB2312"/>
          <w:strike w:val="0"/>
          <w:color w:val="000000"/>
          <w:sz w:val="32"/>
          <w:szCs w:val="32"/>
        </w:rPr>
      </w:pPr>
      <w:r>
        <w:rPr>
          <w:rFonts w:hint="eastAsia" w:ascii="黑体" w:eastAsia="黑体"/>
          <w:color w:val="000000"/>
          <w:spacing w:val="-6"/>
          <w:sz w:val="32"/>
          <w:szCs w:val="32"/>
        </w:rPr>
        <w:t>第三条【主体责任】</w:t>
      </w:r>
      <w:r>
        <w:rPr>
          <w:rFonts w:hint="eastAsia" w:ascii="仿宋_GB2312" w:eastAsia="仿宋_GB2312" w:cs="仿宋_GB2312"/>
          <w:color w:val="000000"/>
          <w:sz w:val="32"/>
          <w:szCs w:val="32"/>
        </w:rPr>
        <w:t>企事业单位应健全完善安全信息管理责任体系</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分别明确主要负责人、分管安全信息管理工作领导和值班领导的不同领导责任，安全信息管理部门及相关运行部门责任，安全信息员、值班员和一线人员的岗位责任等</w:t>
      </w:r>
      <w:r>
        <w:rPr>
          <w:rFonts w:hint="eastAsia" w:ascii="仿宋_GB2312" w:eastAsia="仿宋_GB2312" w:cs="仿宋_GB2312"/>
          <w:color w:val="000000"/>
          <w:sz w:val="32"/>
          <w:szCs w:val="32"/>
          <w:lang w:eastAsia="zh-CN"/>
        </w:rPr>
        <w:t>，</w:t>
      </w:r>
      <w:r>
        <w:rPr>
          <w:rFonts w:hint="eastAsia" w:ascii="仿宋_GB2312" w:eastAsia="仿宋_GB2312" w:cs="仿宋_GB2312"/>
          <w:strike w:val="0"/>
          <w:color w:val="000000"/>
          <w:sz w:val="32"/>
          <w:szCs w:val="32"/>
          <w:lang w:val="en-US" w:eastAsia="zh-CN"/>
        </w:rPr>
        <w:t>并</w:t>
      </w:r>
      <w:r>
        <w:rPr>
          <w:rFonts w:hint="eastAsia" w:ascii="仿宋_GB2312" w:eastAsia="仿宋_GB2312" w:cs="仿宋_GB2312"/>
          <w:strike w:val="0"/>
          <w:color w:val="000000"/>
          <w:sz w:val="32"/>
          <w:szCs w:val="32"/>
        </w:rPr>
        <w:t>为安全信息员申请专用的中国民用航空安全信息系统（以下简称安全信息系统）账号。</w:t>
      </w:r>
    </w:p>
    <w:p w14:paraId="3965504F">
      <w:pPr>
        <w:spacing w:line="560" w:lineRule="exact"/>
        <w:ind w:firstLine="640" w:firstLineChars="200"/>
        <w:rPr>
          <w:rFonts w:hint="eastAsia" w:ascii="仿宋_GB2312" w:eastAsia="仿宋_GB2312" w:cs="仿宋_GB2312"/>
          <w:strike w:val="0"/>
          <w:color w:val="000000"/>
          <w:sz w:val="32"/>
          <w:szCs w:val="32"/>
        </w:rPr>
      </w:pPr>
      <w:r>
        <w:rPr>
          <w:rFonts w:hint="eastAsia" w:ascii="仿宋_GB2312" w:eastAsia="仿宋_GB2312" w:cs="仿宋_GB2312"/>
          <w:color w:val="000000"/>
          <w:sz w:val="32"/>
          <w:szCs w:val="32"/>
          <w:highlight w:val="none"/>
        </w:rPr>
        <w:t>各单位要结合本单位安全信息管理工作特点，定期组织开展针对性培训，增强安全信息管理能力。</w:t>
      </w:r>
    </w:p>
    <w:p w14:paraId="0EBA0B5D">
      <w:pPr>
        <w:spacing w:line="560" w:lineRule="exact"/>
        <w:ind w:firstLine="616" w:firstLineChars="200"/>
        <w:rPr>
          <w:rFonts w:hint="eastAsia" w:ascii="仿宋_GB2312" w:eastAsia="仿宋_GB2312" w:cs="仿宋_GB2312"/>
          <w:color w:val="000000"/>
          <w:sz w:val="32"/>
          <w:szCs w:val="32"/>
        </w:rPr>
      </w:pPr>
      <w:r>
        <w:rPr>
          <w:rFonts w:hint="eastAsia" w:ascii="黑体" w:eastAsia="黑体"/>
          <w:color w:val="000000"/>
          <w:spacing w:val="-6"/>
          <w:sz w:val="32"/>
          <w:szCs w:val="32"/>
        </w:rPr>
        <w:t>第</w:t>
      </w:r>
      <w:r>
        <w:rPr>
          <w:rFonts w:hint="eastAsia" w:ascii="黑体" w:eastAsia="黑体"/>
          <w:color w:val="000000"/>
          <w:spacing w:val="-6"/>
          <w:sz w:val="32"/>
          <w:szCs w:val="32"/>
          <w:lang w:val="en-US" w:eastAsia="zh-CN"/>
        </w:rPr>
        <w:t>四</w:t>
      </w:r>
      <w:r>
        <w:rPr>
          <w:rFonts w:hint="eastAsia" w:ascii="黑体" w:eastAsia="黑体"/>
          <w:color w:val="000000"/>
          <w:spacing w:val="-6"/>
          <w:sz w:val="32"/>
          <w:szCs w:val="32"/>
        </w:rPr>
        <w:t>条【管理</w:t>
      </w:r>
      <w:r>
        <w:rPr>
          <w:rFonts w:hint="eastAsia" w:ascii="黑体" w:eastAsia="黑体"/>
          <w:color w:val="000000"/>
          <w:spacing w:val="-6"/>
          <w:sz w:val="32"/>
          <w:szCs w:val="32"/>
          <w:lang w:eastAsia="zh-CN"/>
        </w:rPr>
        <w:t>制度</w:t>
      </w:r>
      <w:r>
        <w:rPr>
          <w:rFonts w:hint="eastAsia" w:ascii="黑体" w:eastAsia="黑体"/>
          <w:color w:val="000000"/>
          <w:spacing w:val="-6"/>
          <w:sz w:val="32"/>
          <w:szCs w:val="32"/>
        </w:rPr>
        <w:t>建设】</w:t>
      </w:r>
      <w:r>
        <w:rPr>
          <w:rFonts w:hint="eastAsia" w:ascii="仿宋_GB2312" w:eastAsia="仿宋_GB2312" w:cs="仿宋_GB2312"/>
          <w:color w:val="000000"/>
          <w:sz w:val="32"/>
          <w:szCs w:val="32"/>
        </w:rPr>
        <w:t>监管局和企事业单位应根据本单位实际，建立</w:t>
      </w:r>
      <w:r>
        <w:rPr>
          <w:rFonts w:hint="eastAsia" w:ascii="仿宋_GB2312" w:eastAsia="仿宋_GB2312" w:cs="仿宋_GB2312"/>
          <w:color w:val="000000"/>
          <w:sz w:val="32"/>
          <w:szCs w:val="32"/>
          <w:lang w:eastAsia="zh-CN"/>
        </w:rPr>
        <w:t>健全</w:t>
      </w:r>
      <w:r>
        <w:rPr>
          <w:rFonts w:hint="eastAsia" w:ascii="仿宋_GB2312" w:eastAsia="仿宋_GB2312" w:cs="仿宋_GB2312"/>
          <w:color w:val="000000"/>
          <w:sz w:val="32"/>
          <w:szCs w:val="32"/>
        </w:rPr>
        <w:t>安全信息管理</w:t>
      </w:r>
      <w:r>
        <w:rPr>
          <w:rFonts w:hint="eastAsia" w:ascii="仿宋_GB2312" w:eastAsia="仿宋_GB2312" w:cs="仿宋_GB2312"/>
          <w:color w:val="000000"/>
          <w:sz w:val="32"/>
          <w:szCs w:val="32"/>
          <w:lang w:eastAsia="zh-CN"/>
        </w:rPr>
        <w:t>制度</w:t>
      </w:r>
      <w:r>
        <w:rPr>
          <w:rFonts w:hint="eastAsia" w:ascii="仿宋_GB2312" w:eastAsia="仿宋_GB2312" w:cs="仿宋_GB2312"/>
          <w:color w:val="000000"/>
          <w:sz w:val="32"/>
          <w:szCs w:val="32"/>
        </w:rPr>
        <w:t>，完善管理机制，内容包括但不限于安全信息强制报告、自愿报告、信息共享、安全预警</w:t>
      </w:r>
      <w:r>
        <w:rPr>
          <w:rFonts w:hint="eastAsia" w:ascii="仿宋_GB2312" w:eastAsia="仿宋_GB2312" w:cs="仿宋_GB2312"/>
          <w:color w:val="000000"/>
          <w:sz w:val="32"/>
          <w:szCs w:val="32"/>
          <w:lang w:eastAsia="zh-CN"/>
        </w:rPr>
        <w:t>、奖励政策</w:t>
      </w:r>
      <w:r>
        <w:rPr>
          <w:rFonts w:hint="eastAsia" w:ascii="仿宋_GB2312" w:eastAsia="仿宋_GB2312" w:cs="仿宋_GB2312"/>
          <w:color w:val="000000"/>
          <w:sz w:val="32"/>
          <w:szCs w:val="32"/>
        </w:rPr>
        <w:t>以及</w:t>
      </w:r>
      <w:r>
        <w:rPr>
          <w:rFonts w:hint="eastAsia" w:ascii="仿宋_GB2312" w:eastAsia="仿宋_GB2312" w:cs="仿宋_GB2312"/>
          <w:color w:val="000000"/>
          <w:sz w:val="32"/>
          <w:szCs w:val="32"/>
          <w:lang w:eastAsia="zh-CN"/>
        </w:rPr>
        <w:t>信息</w:t>
      </w:r>
      <w:r>
        <w:rPr>
          <w:rFonts w:hint="eastAsia" w:ascii="仿宋_GB2312" w:eastAsia="仿宋_GB2312" w:cs="仿宋_GB2312"/>
          <w:color w:val="000000"/>
          <w:sz w:val="32"/>
          <w:szCs w:val="32"/>
        </w:rPr>
        <w:t>收集、分析、应用、保护等方面。</w:t>
      </w:r>
    </w:p>
    <w:p w14:paraId="1F362E39">
      <w:pPr>
        <w:spacing w:line="56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企事业单位的安全信息管理</w:t>
      </w:r>
      <w:r>
        <w:rPr>
          <w:rFonts w:hint="eastAsia" w:ascii="仿宋_GB2312" w:eastAsia="仿宋_GB2312" w:cs="仿宋_GB2312"/>
          <w:color w:val="000000"/>
          <w:sz w:val="32"/>
          <w:szCs w:val="32"/>
          <w:lang w:val="en-US" w:eastAsia="zh-CN"/>
        </w:rPr>
        <w:t>制度</w:t>
      </w:r>
      <w:r>
        <w:rPr>
          <w:rFonts w:hint="eastAsia" w:ascii="仿宋_GB2312" w:eastAsia="仿宋_GB2312" w:cs="仿宋_GB2312"/>
          <w:color w:val="000000"/>
          <w:sz w:val="32"/>
          <w:szCs w:val="32"/>
        </w:rPr>
        <w:t>应报所属地监管局备案。</w:t>
      </w:r>
    </w:p>
    <w:p w14:paraId="7D15E6C5">
      <w:pPr>
        <w:spacing w:line="560" w:lineRule="exact"/>
        <w:jc w:val="center"/>
        <w:rPr>
          <w:rFonts w:hint="eastAsia" w:ascii="黑体" w:eastAsia="黑体" w:cs="黑体"/>
          <w:color w:val="000000"/>
          <w:sz w:val="32"/>
          <w:szCs w:val="32"/>
        </w:rPr>
      </w:pPr>
      <w:r>
        <w:rPr>
          <w:rFonts w:hint="eastAsia" w:ascii="黑体" w:eastAsia="黑体" w:cs="黑体"/>
          <w:color w:val="000000"/>
          <w:sz w:val="32"/>
          <w:szCs w:val="32"/>
        </w:rPr>
        <w:t>第二章</w:t>
      </w:r>
      <w:r>
        <w:rPr>
          <w:rFonts w:ascii="黑体" w:eastAsia="黑体" w:cs="黑体"/>
          <w:color w:val="000000"/>
          <w:sz w:val="32"/>
          <w:szCs w:val="32"/>
        </w:rPr>
        <w:t xml:space="preserve"> </w:t>
      </w:r>
      <w:r>
        <w:rPr>
          <w:rFonts w:hint="eastAsia" w:ascii="黑体" w:eastAsia="黑体" w:cs="黑体"/>
          <w:color w:val="000000"/>
          <w:sz w:val="32"/>
          <w:szCs w:val="32"/>
        </w:rPr>
        <w:t>事件信息的报告和处理</w:t>
      </w:r>
    </w:p>
    <w:p w14:paraId="4DA0EA42">
      <w:pPr>
        <w:widowControl/>
        <w:spacing w:line="560" w:lineRule="exact"/>
        <w:ind w:firstLine="616" w:firstLineChars="200"/>
        <w:rPr>
          <w:rFonts w:hint="eastAsia" w:ascii="仿宋_GB2312" w:eastAsia="仿宋_GB2312" w:cs="仿宋_GB2312"/>
          <w:color w:val="000000"/>
          <w:sz w:val="32"/>
          <w:szCs w:val="32"/>
          <w:lang w:eastAsia="zh-CN"/>
        </w:rPr>
      </w:pPr>
      <w:r>
        <w:rPr>
          <w:rFonts w:hint="eastAsia" w:ascii="黑体" w:eastAsia="黑体"/>
          <w:color w:val="000000"/>
          <w:spacing w:val="-6"/>
          <w:sz w:val="32"/>
          <w:szCs w:val="32"/>
          <w:lang w:val="en-US" w:eastAsia="zh-CN"/>
        </w:rPr>
        <w:t>第五条</w:t>
      </w:r>
      <w:r>
        <w:rPr>
          <w:rFonts w:hint="eastAsia" w:ascii="黑体" w:eastAsia="黑体"/>
          <w:color w:val="000000"/>
          <w:spacing w:val="-6"/>
          <w:sz w:val="32"/>
          <w:szCs w:val="32"/>
        </w:rPr>
        <w:t>【紧急事件报告机制】</w:t>
      </w:r>
      <w:r>
        <w:rPr>
          <w:rFonts w:hint="eastAsia" w:ascii="仿宋_GB2312" w:eastAsia="仿宋_GB2312" w:cs="仿宋_GB2312"/>
          <w:color w:val="000000"/>
          <w:sz w:val="32"/>
          <w:szCs w:val="32"/>
        </w:rPr>
        <w:t>企事业单位应简化</w:t>
      </w:r>
      <w:r>
        <w:rPr>
          <w:rFonts w:hint="eastAsia" w:ascii="仿宋_GB2312" w:eastAsia="仿宋_GB2312" w:cs="仿宋_GB2312"/>
          <w:color w:val="000000"/>
          <w:sz w:val="32"/>
          <w:szCs w:val="32"/>
          <w:lang w:val="en-US" w:eastAsia="zh-CN"/>
        </w:rPr>
        <w:t>和优化</w:t>
      </w:r>
      <w:r>
        <w:rPr>
          <w:rFonts w:hint="eastAsia" w:ascii="仿宋_GB2312" w:eastAsia="仿宋_GB2312" w:cs="仿宋_GB2312"/>
          <w:color w:val="000000"/>
          <w:sz w:val="32"/>
          <w:szCs w:val="32"/>
        </w:rPr>
        <w:t>紧急事件报送程序</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减少审批层级</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公布单位内部事件信息流转过程和紧急事件接报电话</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建立各监管局紧急事件值班电话号码表</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防止因生产运行部门与安全管理部门之间、分(子)公司与总部职能部门之间、各业务部门之间的安全信息报送流程繁杂导致的信息质量不高、报送效率低下，杜绝因为多层级上报等原因导致的信息迟报漏报、信息不对称等问题。</w:t>
      </w:r>
    </w:p>
    <w:p w14:paraId="49A40094">
      <w:pPr>
        <w:widowControl/>
        <w:spacing w:line="56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企事业单位</w:t>
      </w:r>
      <w:r>
        <w:rPr>
          <w:rFonts w:hint="eastAsia" w:ascii="仿宋_GB2312" w:eastAsia="仿宋_GB2312" w:cs="仿宋_GB2312"/>
          <w:color w:val="000000"/>
          <w:sz w:val="32"/>
          <w:szCs w:val="32"/>
          <w:lang w:val="en-US" w:eastAsia="zh-CN"/>
        </w:rPr>
        <w:t>应</w:t>
      </w:r>
      <w:r>
        <w:rPr>
          <w:rFonts w:hint="eastAsia" w:ascii="仿宋_GB2312" w:eastAsia="仿宋_GB2312" w:cs="仿宋_GB2312"/>
          <w:color w:val="000000"/>
          <w:sz w:val="32"/>
          <w:szCs w:val="32"/>
        </w:rPr>
        <w:t>严格执行节假日和重要活动期间的信息工作值守制度，防止紧急事件和重要信息的迟报漏报，确保节假日期间安全信息的报送畅通高效。</w:t>
      </w:r>
    </w:p>
    <w:p w14:paraId="13A3F2A7">
      <w:pPr>
        <w:widowControl/>
        <w:spacing w:line="560" w:lineRule="exact"/>
        <w:ind w:firstLine="616" w:firstLineChars="200"/>
        <w:rPr>
          <w:rFonts w:hint="eastAsia" w:ascii="仿宋_GB2312" w:eastAsia="仿宋_GB2312" w:cs="仿宋_GB2312"/>
          <w:color w:val="000000"/>
          <w:sz w:val="32"/>
          <w:szCs w:val="32"/>
        </w:rPr>
      </w:pPr>
      <w:r>
        <w:rPr>
          <w:rFonts w:hint="eastAsia" w:ascii="黑体" w:eastAsia="黑体"/>
          <w:color w:val="000000"/>
          <w:spacing w:val="-6"/>
          <w:sz w:val="32"/>
          <w:szCs w:val="32"/>
        </w:rPr>
        <w:t>第</w:t>
      </w:r>
      <w:r>
        <w:rPr>
          <w:rFonts w:hint="eastAsia" w:ascii="黑体" w:eastAsia="黑体"/>
          <w:color w:val="000000"/>
          <w:spacing w:val="-6"/>
          <w:sz w:val="32"/>
          <w:szCs w:val="32"/>
          <w:lang w:val="en-US" w:eastAsia="zh-CN"/>
        </w:rPr>
        <w:t>六</w:t>
      </w:r>
      <w:r>
        <w:rPr>
          <w:rFonts w:hint="eastAsia" w:ascii="黑体" w:eastAsia="黑体"/>
          <w:color w:val="000000"/>
          <w:spacing w:val="-6"/>
          <w:sz w:val="32"/>
          <w:szCs w:val="32"/>
        </w:rPr>
        <w:t>条【</w:t>
      </w:r>
      <w:r>
        <w:rPr>
          <w:rFonts w:hint="eastAsia" w:ascii="黑体" w:eastAsia="黑体"/>
          <w:color w:val="000000"/>
          <w:spacing w:val="-6"/>
          <w:sz w:val="32"/>
          <w:szCs w:val="32"/>
          <w:lang w:val="en-US" w:eastAsia="zh-CN"/>
        </w:rPr>
        <w:t>紧急</w:t>
      </w:r>
      <w:r>
        <w:rPr>
          <w:rFonts w:hint="eastAsia" w:ascii="黑体" w:eastAsia="黑体"/>
          <w:color w:val="000000"/>
          <w:spacing w:val="-6"/>
          <w:sz w:val="32"/>
          <w:szCs w:val="32"/>
        </w:rPr>
        <w:t>事件报告电话】</w:t>
      </w:r>
      <w:r>
        <w:rPr>
          <w:rFonts w:hint="eastAsia" w:ascii="仿宋_GB2312" w:eastAsia="仿宋_GB2312" w:cs="仿宋_GB2312"/>
          <w:color w:val="000000"/>
          <w:sz w:val="32"/>
          <w:szCs w:val="32"/>
        </w:rPr>
        <w:t>管理局和各监管局设立紧急事件报告电话，具体电话号码见附件1。</w:t>
      </w:r>
    </w:p>
    <w:p w14:paraId="5C841668">
      <w:pPr>
        <w:spacing w:line="56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企事业单位</w:t>
      </w:r>
      <w:r>
        <w:rPr>
          <w:rFonts w:hint="eastAsia" w:ascii="仿宋_GB2312" w:eastAsia="仿宋_GB2312" w:cs="仿宋_GB2312"/>
          <w:color w:val="000000"/>
          <w:sz w:val="32"/>
          <w:szCs w:val="32"/>
          <w:lang w:eastAsia="zh-CN"/>
        </w:rPr>
        <w:t>应</w:t>
      </w:r>
      <w:r>
        <w:rPr>
          <w:rFonts w:hint="eastAsia" w:ascii="仿宋_GB2312" w:eastAsia="仿宋_GB2312" w:cs="仿宋_GB2312"/>
          <w:color w:val="000000"/>
          <w:sz w:val="32"/>
          <w:szCs w:val="32"/>
        </w:rPr>
        <w:t>明确</w:t>
      </w:r>
      <w:r>
        <w:rPr>
          <w:rFonts w:hint="eastAsia" w:ascii="仿宋_GB2312" w:eastAsia="仿宋_GB2312" w:cs="仿宋_GB2312"/>
          <w:color w:val="000000"/>
          <w:sz w:val="32"/>
          <w:szCs w:val="32"/>
          <w:lang w:val="en-US" w:eastAsia="zh-CN"/>
        </w:rPr>
        <w:t>本单位</w:t>
      </w:r>
      <w:r>
        <w:rPr>
          <w:rFonts w:hint="eastAsia" w:ascii="仿宋_GB2312" w:eastAsia="仿宋_GB2312" w:cs="仿宋_GB2312"/>
          <w:color w:val="000000"/>
          <w:sz w:val="32"/>
          <w:szCs w:val="32"/>
        </w:rPr>
        <w:t>紧急事件信息值班电话，电话号码确立及变更后应于</w:t>
      </w:r>
      <w:r>
        <w:rPr>
          <w:rFonts w:hint="eastAsia" w:ascii="仿宋_GB2312" w:eastAsia="仿宋_GB2312" w:cs="仿宋_GB2312"/>
          <w:color w:val="000000"/>
          <w:sz w:val="32"/>
          <w:szCs w:val="32"/>
          <w:lang w:val="en-US" w:eastAsia="zh-CN"/>
        </w:rPr>
        <w:t>7</w:t>
      </w:r>
      <w:r>
        <w:rPr>
          <w:rFonts w:hint="eastAsia" w:ascii="仿宋_GB2312" w:eastAsia="仿宋_GB2312" w:cs="仿宋_GB2312"/>
          <w:color w:val="000000"/>
          <w:sz w:val="32"/>
          <w:szCs w:val="32"/>
        </w:rPr>
        <w:t>日内以正式公文形式报所属地监管局备案，抄报管理局航安办，并在安全信息系统进行更新。</w:t>
      </w:r>
    </w:p>
    <w:p w14:paraId="051A0D95">
      <w:pPr>
        <w:spacing w:line="560" w:lineRule="exact"/>
        <w:ind w:firstLine="616" w:firstLineChars="200"/>
        <w:rPr>
          <w:rFonts w:hint="eastAsia" w:ascii="仿宋_GB2312" w:eastAsia="仿宋_GB2312" w:cs="仿宋_GB2312"/>
          <w:color w:val="000000"/>
          <w:sz w:val="32"/>
          <w:szCs w:val="32"/>
        </w:rPr>
      </w:pPr>
      <w:r>
        <w:rPr>
          <w:rFonts w:hint="eastAsia" w:ascii="黑体" w:eastAsia="黑体"/>
          <w:color w:val="000000"/>
          <w:spacing w:val="-6"/>
          <w:sz w:val="32"/>
          <w:szCs w:val="32"/>
        </w:rPr>
        <w:t>第</w:t>
      </w:r>
      <w:r>
        <w:rPr>
          <w:rFonts w:hint="eastAsia" w:ascii="黑体" w:eastAsia="黑体"/>
          <w:color w:val="000000"/>
          <w:spacing w:val="-6"/>
          <w:sz w:val="32"/>
          <w:szCs w:val="32"/>
          <w:lang w:val="en-US" w:eastAsia="zh-CN"/>
        </w:rPr>
        <w:t>七</w:t>
      </w:r>
      <w:r>
        <w:rPr>
          <w:rFonts w:hint="eastAsia" w:ascii="黑体" w:eastAsia="黑体"/>
          <w:color w:val="000000"/>
          <w:spacing w:val="-6"/>
          <w:sz w:val="32"/>
          <w:szCs w:val="32"/>
        </w:rPr>
        <w:t>条【紧急事件报告原则】</w:t>
      </w:r>
      <w:r>
        <w:rPr>
          <w:rFonts w:hint="eastAsia" w:ascii="仿宋_GB2312" w:eastAsia="仿宋_GB2312" w:cs="仿宋_GB2312"/>
          <w:color w:val="000000"/>
          <w:sz w:val="32"/>
          <w:szCs w:val="32"/>
        </w:rPr>
        <w:t>紧急事件的报告以“</w:t>
      </w:r>
      <w:r>
        <w:rPr>
          <w:rFonts w:hint="eastAsia" w:ascii="仿宋_GB2312" w:eastAsia="仿宋_GB2312" w:cs="仿宋_GB2312"/>
          <w:color w:val="000000"/>
          <w:sz w:val="32"/>
          <w:szCs w:val="32"/>
          <w:lang w:val="en-US" w:eastAsia="zh-CN"/>
        </w:rPr>
        <w:t>该报必报、</w:t>
      </w:r>
      <w:r>
        <w:rPr>
          <w:rFonts w:hint="eastAsia" w:ascii="仿宋_GB2312" w:eastAsia="仿宋_GB2312" w:cs="仿宋_GB2312"/>
          <w:color w:val="000000"/>
          <w:sz w:val="32"/>
          <w:szCs w:val="32"/>
        </w:rPr>
        <w:t>应报尽报、可快尽快、</w:t>
      </w:r>
      <w:r>
        <w:rPr>
          <w:rFonts w:hint="eastAsia" w:ascii="仿宋_GB2312" w:eastAsia="仿宋_GB2312" w:cs="仿宋_GB2312"/>
          <w:color w:val="000000"/>
          <w:sz w:val="32"/>
          <w:szCs w:val="32"/>
          <w:lang w:val="en-US" w:eastAsia="zh-CN"/>
        </w:rPr>
        <w:t>初报立即报送、续报及时报送</w:t>
      </w:r>
      <w:r>
        <w:rPr>
          <w:rFonts w:hint="eastAsia" w:ascii="仿宋_GB2312" w:eastAsia="仿宋_GB2312" w:cs="仿宋_GB2312"/>
          <w:color w:val="000000"/>
          <w:sz w:val="32"/>
          <w:szCs w:val="32"/>
        </w:rPr>
        <w:t>”为原则，</w:t>
      </w:r>
      <w:r>
        <w:rPr>
          <w:rFonts w:hint="eastAsia" w:ascii="仿宋_GB2312" w:eastAsia="仿宋_GB2312" w:cs="仿宋_GB2312"/>
          <w:color w:val="000000"/>
          <w:sz w:val="32"/>
          <w:szCs w:val="32"/>
          <w:lang w:val="en-US" w:eastAsia="zh-CN"/>
        </w:rPr>
        <w:t>以报告的时效为主，兼顾信息的完整性和准确性</w:t>
      </w:r>
      <w:r>
        <w:rPr>
          <w:rFonts w:hint="eastAsia" w:ascii="仿宋_GB2312" w:eastAsia="仿宋_GB2312" w:cs="仿宋_GB2312"/>
          <w:color w:val="000000"/>
          <w:sz w:val="32"/>
          <w:szCs w:val="32"/>
        </w:rPr>
        <w:t>。</w:t>
      </w:r>
    </w:p>
    <w:p w14:paraId="18173ABD">
      <w:pPr>
        <w:spacing w:line="560" w:lineRule="exact"/>
        <w:ind w:firstLine="616" w:firstLineChars="200"/>
        <w:rPr>
          <w:rFonts w:ascii="仿宋_GB2312" w:eastAsia="仿宋_GB2312" w:cs="仿宋_GB2312"/>
          <w:color w:val="000000"/>
          <w:sz w:val="32"/>
          <w:szCs w:val="32"/>
        </w:rPr>
      </w:pPr>
      <w:r>
        <w:rPr>
          <w:rFonts w:hint="eastAsia" w:ascii="黑体" w:eastAsia="黑体"/>
          <w:color w:val="000000"/>
          <w:spacing w:val="-6"/>
          <w:sz w:val="32"/>
          <w:szCs w:val="32"/>
        </w:rPr>
        <w:t>第</w:t>
      </w:r>
      <w:r>
        <w:rPr>
          <w:rFonts w:hint="eastAsia" w:ascii="黑体" w:eastAsia="黑体"/>
          <w:color w:val="000000"/>
          <w:spacing w:val="-6"/>
          <w:sz w:val="32"/>
          <w:szCs w:val="32"/>
          <w:lang w:val="en-US" w:eastAsia="zh-CN"/>
        </w:rPr>
        <w:t>八</w:t>
      </w:r>
      <w:r>
        <w:rPr>
          <w:rFonts w:hint="eastAsia" w:ascii="黑体" w:eastAsia="黑体"/>
          <w:color w:val="000000"/>
          <w:spacing w:val="-6"/>
          <w:sz w:val="32"/>
          <w:szCs w:val="32"/>
        </w:rPr>
        <w:t>条【</w:t>
      </w:r>
      <w:bookmarkStart w:id="0" w:name="_Hlk117453865"/>
      <w:r>
        <w:rPr>
          <w:rFonts w:hint="eastAsia" w:ascii="黑体" w:eastAsia="黑体"/>
          <w:color w:val="000000"/>
          <w:spacing w:val="-6"/>
          <w:sz w:val="32"/>
          <w:szCs w:val="32"/>
        </w:rPr>
        <w:t>紧急事件电话报告程序</w:t>
      </w:r>
      <w:bookmarkEnd w:id="0"/>
      <w:r>
        <w:rPr>
          <w:rFonts w:hint="eastAsia" w:ascii="黑体" w:eastAsia="黑体"/>
          <w:color w:val="000000"/>
          <w:spacing w:val="-6"/>
          <w:sz w:val="32"/>
          <w:szCs w:val="32"/>
          <w:lang w:val="en-US" w:eastAsia="zh-CN"/>
        </w:rPr>
        <w:t>和时间</w:t>
      </w:r>
      <w:r>
        <w:rPr>
          <w:rFonts w:hint="eastAsia" w:ascii="黑体" w:eastAsia="黑体"/>
          <w:color w:val="000000"/>
          <w:spacing w:val="-6"/>
          <w:sz w:val="32"/>
          <w:szCs w:val="32"/>
        </w:rPr>
        <w:t>】</w:t>
      </w:r>
      <w:r>
        <w:rPr>
          <w:rFonts w:hint="eastAsia" w:ascii="仿宋_GB2312" w:eastAsia="仿宋_GB2312" w:cs="仿宋_GB2312"/>
          <w:color w:val="000000"/>
          <w:sz w:val="32"/>
          <w:szCs w:val="32"/>
        </w:rPr>
        <w:t>紧急事件电话报告程序</w:t>
      </w:r>
      <w:r>
        <w:rPr>
          <w:rFonts w:hint="eastAsia" w:ascii="仿宋_GB2312" w:eastAsia="仿宋_GB2312" w:cs="仿宋_GB2312"/>
          <w:color w:val="000000"/>
          <w:sz w:val="32"/>
          <w:szCs w:val="32"/>
          <w:lang w:val="en-US" w:eastAsia="zh-CN"/>
        </w:rPr>
        <w:t>和时间</w:t>
      </w:r>
      <w:r>
        <w:rPr>
          <w:rFonts w:hint="eastAsia" w:ascii="仿宋_GB2312" w:eastAsia="仿宋_GB2312" w:cs="仿宋_GB2312"/>
          <w:color w:val="000000"/>
          <w:sz w:val="32"/>
          <w:szCs w:val="32"/>
        </w:rPr>
        <w:t>如下：</w:t>
      </w:r>
    </w:p>
    <w:p w14:paraId="6027FEC8">
      <w:pPr>
        <w:spacing w:line="560" w:lineRule="exact"/>
        <w:ind w:firstLine="640" w:firstLineChars="200"/>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（一）事发相关单位和人员在紧急事件发生后，</w:t>
      </w:r>
      <w:r>
        <w:rPr>
          <w:rFonts w:hint="eastAsia" w:ascii="仿宋_GB2312" w:eastAsia="仿宋_GB2312" w:cs="仿宋_GB2312"/>
          <w:color w:val="000000"/>
          <w:sz w:val="32"/>
          <w:szCs w:val="32"/>
          <w:lang w:eastAsia="zh-CN"/>
        </w:rPr>
        <w:t>应</w:t>
      </w:r>
      <w:r>
        <w:rPr>
          <w:rFonts w:hint="eastAsia" w:ascii="仿宋_GB2312" w:eastAsia="仿宋_GB2312" w:cs="仿宋_GB2312"/>
          <w:color w:val="000000"/>
          <w:sz w:val="32"/>
          <w:szCs w:val="32"/>
        </w:rPr>
        <w:t>立即通过电话向事发地监管局报告事件信息，</w:t>
      </w:r>
      <w:r>
        <w:rPr>
          <w:rFonts w:hint="eastAsia" w:ascii="仿宋_GB2312" w:eastAsia="仿宋_GB2312" w:cs="仿宋_GB2312"/>
          <w:color w:val="000000"/>
          <w:sz w:val="32"/>
          <w:szCs w:val="32"/>
          <w:lang w:eastAsia="zh-CN"/>
        </w:rPr>
        <w:t>并</w:t>
      </w:r>
      <w:r>
        <w:rPr>
          <w:rFonts w:hint="eastAsia" w:ascii="仿宋_GB2312" w:eastAsia="仿宋_GB2312" w:cs="仿宋_GB2312"/>
          <w:color w:val="000000"/>
          <w:sz w:val="32"/>
          <w:szCs w:val="32"/>
          <w:lang w:val="en-US" w:eastAsia="zh-CN"/>
        </w:rPr>
        <w:t>在事发后30分钟内</w:t>
      </w:r>
      <w:r>
        <w:rPr>
          <w:rFonts w:hint="eastAsia" w:ascii="仿宋_GB2312" w:eastAsia="仿宋_GB2312" w:cs="仿宋_GB2312"/>
          <w:color w:val="000000"/>
          <w:sz w:val="32"/>
          <w:szCs w:val="32"/>
        </w:rPr>
        <w:t>向事发地监管局</w:t>
      </w:r>
      <w:r>
        <w:rPr>
          <w:rFonts w:hint="eastAsia" w:ascii="仿宋_GB2312" w:eastAsia="仿宋_GB2312" w:cs="仿宋_GB2312"/>
          <w:color w:val="000000"/>
          <w:sz w:val="32"/>
          <w:szCs w:val="32"/>
          <w:lang w:val="en-US" w:eastAsia="zh-CN"/>
        </w:rPr>
        <w:t>以</w:t>
      </w:r>
      <w:r>
        <w:rPr>
          <w:rFonts w:hint="eastAsia" w:ascii="仿宋_GB2312" w:eastAsia="仿宋_GB2312" w:cs="仿宋_GB2312"/>
          <w:color w:val="000000"/>
          <w:sz w:val="32"/>
          <w:szCs w:val="32"/>
        </w:rPr>
        <w:t>手机短信</w:t>
      </w:r>
      <w:r>
        <w:rPr>
          <w:rFonts w:hint="eastAsia" w:ascii="仿宋_GB2312" w:eastAsia="仿宋_GB2312" w:cs="仿宋_GB2312"/>
          <w:color w:val="000000"/>
          <w:sz w:val="32"/>
          <w:szCs w:val="32"/>
          <w:lang w:val="en-US" w:eastAsia="zh-CN"/>
        </w:rPr>
        <w:t>形式报送初报</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且</w:t>
      </w:r>
      <w:r>
        <w:rPr>
          <w:rFonts w:hint="eastAsia" w:ascii="仿宋_GB2312" w:eastAsia="仿宋_GB2312" w:cs="仿宋_GB2312"/>
          <w:color w:val="000000"/>
          <w:sz w:val="32"/>
          <w:szCs w:val="32"/>
          <w:lang w:eastAsia="zh-CN"/>
        </w:rPr>
        <w:t>同步报告所属地监管局。</w:t>
      </w:r>
    </w:p>
    <w:p w14:paraId="1ED6CC81">
      <w:pPr>
        <w:spacing w:line="560" w:lineRule="exact"/>
        <w:ind w:firstLine="640" w:firstLineChars="200"/>
        <w:rPr>
          <w:rFonts w:hint="eastAsia" w:ascii="仿宋_GB2312" w:eastAsia="仿宋_GB2312" w:cs="仿宋_GB2312"/>
          <w:color w:val="000000"/>
          <w:sz w:val="32"/>
          <w:szCs w:val="32"/>
          <w:highlight w:val="yellow"/>
        </w:rPr>
      </w:pPr>
      <w:r>
        <w:rPr>
          <w:rFonts w:hint="eastAsia" w:ascii="仿宋_GB2312" w:eastAsia="仿宋_GB2312" w:cs="仿宋_GB2312"/>
          <w:color w:val="000000"/>
          <w:sz w:val="32"/>
          <w:szCs w:val="32"/>
        </w:rPr>
        <w:t>事发相关单位和人员</w:t>
      </w:r>
      <w:r>
        <w:rPr>
          <w:rFonts w:hint="eastAsia" w:ascii="仿宋_GB2312" w:eastAsia="仿宋_GB2312" w:cs="仿宋_GB2312"/>
          <w:color w:val="000000"/>
          <w:sz w:val="32"/>
          <w:szCs w:val="32"/>
          <w:lang w:val="en-US" w:eastAsia="zh-CN"/>
        </w:rPr>
        <w:t>禁止以信息内容不全为由而推迟上报。在初报后，</w:t>
      </w:r>
      <w:r>
        <w:rPr>
          <w:rFonts w:hint="eastAsia" w:ascii="仿宋_GB2312" w:eastAsia="仿宋_GB2312" w:cs="仿宋_GB2312"/>
          <w:color w:val="000000"/>
          <w:sz w:val="32"/>
          <w:szCs w:val="32"/>
        </w:rPr>
        <w:t>事发相关单位和人员</w:t>
      </w:r>
      <w:r>
        <w:rPr>
          <w:rFonts w:hint="eastAsia" w:ascii="仿宋_GB2312" w:eastAsia="仿宋_GB2312" w:cs="仿宋_GB2312"/>
          <w:color w:val="000000"/>
          <w:sz w:val="32"/>
          <w:szCs w:val="32"/>
          <w:lang w:val="en-US" w:eastAsia="zh-CN"/>
        </w:rPr>
        <w:t>如获得新的信息，应及时续报</w:t>
      </w:r>
      <w:r>
        <w:rPr>
          <w:rFonts w:hint="eastAsia" w:ascii="仿宋_GB2312" w:eastAsia="仿宋_GB2312" w:cs="仿宋_GB2312"/>
          <w:color w:val="000000"/>
          <w:sz w:val="32"/>
          <w:szCs w:val="32"/>
          <w:highlight w:val="none"/>
        </w:rPr>
        <w:t>。</w:t>
      </w:r>
    </w:p>
    <w:p w14:paraId="1158103C">
      <w:pPr>
        <w:spacing w:line="560" w:lineRule="exact"/>
        <w:ind w:firstLine="640" w:firstLineChars="200"/>
        <w:rPr>
          <w:rFonts w:hint="eastAsia" w:ascii="仿宋_GB2312" w:eastAsia="仿宋_GB2312" w:cs="仿宋_GB2312"/>
          <w:color w:val="000000"/>
          <w:sz w:val="32"/>
          <w:szCs w:val="32"/>
        </w:rPr>
      </w:pPr>
      <w:r>
        <w:rPr>
          <w:rFonts w:hint="eastAsia" w:ascii="仿宋_GB2312" w:eastAsia="仿宋_GB2312"/>
          <w:color w:val="000000"/>
          <w:sz w:val="32"/>
          <w:szCs w:val="32"/>
          <w:lang w:eastAsia="zh-CN"/>
        </w:rPr>
        <w:t>对于紧急事件涉及的警告类事件，如能快速判定为假警告，无需向事发地监管局进行电话</w:t>
      </w:r>
      <w:r>
        <w:rPr>
          <w:rFonts w:hint="eastAsia" w:ascii="仿宋_GB2312" w:eastAsia="仿宋_GB2312"/>
          <w:color w:val="000000"/>
          <w:sz w:val="32"/>
          <w:szCs w:val="32"/>
          <w:lang w:val="en-US" w:eastAsia="zh-CN"/>
        </w:rPr>
        <w:t>和手机短信</w:t>
      </w:r>
      <w:r>
        <w:rPr>
          <w:rFonts w:hint="eastAsia" w:ascii="仿宋_GB2312" w:eastAsia="仿宋_GB2312"/>
          <w:color w:val="000000"/>
          <w:sz w:val="32"/>
          <w:szCs w:val="32"/>
          <w:lang w:eastAsia="zh-CN"/>
        </w:rPr>
        <w:t>报告。</w:t>
      </w:r>
    </w:p>
    <w:p w14:paraId="546F4177">
      <w:pPr>
        <w:spacing w:line="56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（二）监管局值班人员在接到紧急事件信息报告后，应主动核实事件信息，并立即通过电话报告管理局航安办</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在事发后40分钟内向</w:t>
      </w:r>
      <w:r>
        <w:rPr>
          <w:rFonts w:hint="eastAsia" w:ascii="仿宋_GB2312" w:eastAsia="仿宋_GB2312" w:cs="仿宋_GB2312"/>
          <w:color w:val="000000"/>
          <w:sz w:val="32"/>
          <w:szCs w:val="32"/>
        </w:rPr>
        <w:t>管理局航安办</w:t>
      </w:r>
      <w:r>
        <w:rPr>
          <w:rFonts w:hint="eastAsia" w:ascii="仿宋_GB2312" w:hAnsi="Times New Roman" w:eastAsia="仿宋_GB2312" w:cs="仿宋_GB2312"/>
          <w:color w:val="000000"/>
          <w:w w:val="100"/>
          <w:sz w:val="32"/>
          <w:szCs w:val="32"/>
        </w:rPr>
        <w:t>紧急事件报告电话</w:t>
      </w:r>
      <w:r>
        <w:rPr>
          <w:rFonts w:hint="eastAsia" w:ascii="仿宋_GB2312" w:eastAsia="仿宋_GB2312" w:cs="仿宋_GB2312"/>
          <w:color w:val="000000"/>
          <w:sz w:val="32"/>
          <w:szCs w:val="32"/>
          <w:lang w:val="en-US" w:eastAsia="zh-CN"/>
        </w:rPr>
        <w:t>发送</w:t>
      </w:r>
      <w:r>
        <w:rPr>
          <w:rFonts w:hint="eastAsia" w:ascii="仿宋_GB2312" w:eastAsia="仿宋_GB2312" w:cs="仿宋_GB2312"/>
          <w:color w:val="000000"/>
          <w:sz w:val="32"/>
          <w:szCs w:val="32"/>
        </w:rPr>
        <w:t>手机短信</w:t>
      </w:r>
      <w:r>
        <w:rPr>
          <w:rFonts w:hint="eastAsia" w:ascii="仿宋_GB2312" w:eastAsia="仿宋_GB2312" w:cs="仿宋_GB2312"/>
          <w:color w:val="000000"/>
          <w:sz w:val="32"/>
          <w:szCs w:val="32"/>
          <w:lang w:val="en-US" w:eastAsia="zh-CN"/>
        </w:rPr>
        <w:t>报送初报</w:t>
      </w:r>
      <w:r>
        <w:rPr>
          <w:rFonts w:hint="eastAsia" w:ascii="仿宋_GB2312" w:eastAsia="仿宋_GB2312" w:cs="仿宋_GB2312"/>
          <w:color w:val="000000"/>
          <w:sz w:val="32"/>
          <w:szCs w:val="32"/>
        </w:rPr>
        <w:t>，同</w:t>
      </w:r>
      <w:r>
        <w:rPr>
          <w:rFonts w:hint="eastAsia" w:ascii="仿宋_GB2312" w:eastAsia="仿宋_GB2312" w:cs="仿宋_GB2312"/>
          <w:color w:val="000000"/>
          <w:sz w:val="32"/>
          <w:szCs w:val="32"/>
          <w:lang w:val="en-US" w:eastAsia="zh-CN"/>
        </w:rPr>
        <w:t>步分别通过电话和手机短信</w:t>
      </w:r>
      <w:r>
        <w:rPr>
          <w:rFonts w:hint="eastAsia" w:ascii="仿宋_GB2312" w:eastAsia="仿宋_GB2312" w:cs="仿宋_GB2312"/>
          <w:color w:val="000000"/>
          <w:sz w:val="32"/>
          <w:szCs w:val="32"/>
        </w:rPr>
        <w:t>报告管理局24小时应急值班人员。如按规定需立即开展现场调查</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或接上级通知开展提级调查的</w:t>
      </w:r>
      <w:r>
        <w:rPr>
          <w:rFonts w:hint="eastAsia" w:ascii="仿宋_GB2312" w:eastAsia="仿宋_GB2312" w:cs="仿宋_GB2312"/>
          <w:color w:val="000000"/>
          <w:sz w:val="32"/>
          <w:szCs w:val="32"/>
        </w:rPr>
        <w:t>，监管局应及时启动</w:t>
      </w:r>
      <w:r>
        <w:rPr>
          <w:rFonts w:hint="eastAsia" w:ascii="仿宋_GB2312" w:eastAsia="仿宋_GB2312" w:cs="仿宋_GB2312"/>
          <w:color w:val="000000"/>
          <w:sz w:val="32"/>
          <w:szCs w:val="32"/>
          <w:lang w:eastAsia="zh-CN"/>
        </w:rPr>
        <w:t>事件</w:t>
      </w:r>
      <w:r>
        <w:rPr>
          <w:rFonts w:hint="eastAsia" w:ascii="仿宋_GB2312" w:eastAsia="仿宋_GB2312" w:cs="仿宋_GB2312"/>
          <w:color w:val="000000"/>
          <w:sz w:val="32"/>
          <w:szCs w:val="32"/>
        </w:rPr>
        <w:t>调查程序。</w:t>
      </w:r>
    </w:p>
    <w:p w14:paraId="0D9530C7">
      <w:pPr>
        <w:spacing w:line="56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（三）管理局航安办在接到紧急事件信息报告后，应立即报告管理局主要领导</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主管安全领导</w:t>
      </w:r>
      <w:r>
        <w:rPr>
          <w:rFonts w:hint="eastAsia" w:ascii="仿宋_GB2312" w:eastAsia="仿宋_GB2312" w:cs="仿宋_GB2312"/>
          <w:color w:val="000000"/>
          <w:sz w:val="32"/>
          <w:szCs w:val="32"/>
          <w:lang w:val="en-US" w:eastAsia="zh-CN"/>
        </w:rPr>
        <w:t>和相关专业分管领导</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val="en-US" w:eastAsia="zh-CN"/>
        </w:rPr>
        <w:t>同步立即电话</w:t>
      </w:r>
      <w:r>
        <w:rPr>
          <w:rFonts w:hint="eastAsia" w:ascii="仿宋_GB2312" w:eastAsia="仿宋_GB2312" w:cs="仿宋_GB2312"/>
          <w:color w:val="000000"/>
          <w:sz w:val="32"/>
          <w:szCs w:val="32"/>
        </w:rPr>
        <w:t>报告民航局航安办</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并在事发后1小时内向民航局航安办以手机短信形式报送初报</w:t>
      </w:r>
      <w:r>
        <w:rPr>
          <w:rFonts w:hint="eastAsia" w:ascii="仿宋_GB2312" w:eastAsia="仿宋_GB2312" w:cs="仿宋_GB2312"/>
          <w:color w:val="000000"/>
          <w:sz w:val="32"/>
          <w:szCs w:val="32"/>
        </w:rPr>
        <w:t>。</w:t>
      </w:r>
    </w:p>
    <w:p w14:paraId="60F67E99">
      <w:pPr>
        <w:spacing w:line="560" w:lineRule="exact"/>
        <w:ind w:firstLine="616" w:firstLineChars="200"/>
        <w:rPr>
          <w:rFonts w:hint="eastAsia" w:ascii="仿宋_GB2312" w:eastAsia="仿宋_GB2312" w:cs="Times New Roman"/>
          <w:b/>
          <w:color w:val="000000"/>
          <w:sz w:val="32"/>
          <w:szCs w:val="32"/>
        </w:rPr>
      </w:pPr>
      <w:r>
        <w:rPr>
          <w:rFonts w:hint="eastAsia" w:ascii="黑体" w:eastAsia="黑体"/>
          <w:color w:val="000000"/>
          <w:spacing w:val="-6"/>
          <w:sz w:val="32"/>
          <w:szCs w:val="32"/>
        </w:rPr>
        <w:t>第</w:t>
      </w:r>
      <w:r>
        <w:rPr>
          <w:rFonts w:hint="eastAsia" w:ascii="黑体" w:eastAsia="黑体"/>
          <w:color w:val="000000"/>
          <w:spacing w:val="-6"/>
          <w:sz w:val="32"/>
          <w:szCs w:val="32"/>
          <w:lang w:eastAsia="zh-CN"/>
        </w:rPr>
        <w:t>九</w:t>
      </w:r>
      <w:r>
        <w:rPr>
          <w:rFonts w:hint="eastAsia" w:ascii="黑体" w:eastAsia="黑体"/>
          <w:color w:val="000000"/>
          <w:spacing w:val="-6"/>
          <w:sz w:val="32"/>
          <w:szCs w:val="32"/>
        </w:rPr>
        <w:t>条【紧急事件电话报告内容和形式】</w:t>
      </w:r>
      <w:r>
        <w:rPr>
          <w:rStyle w:val="15"/>
          <w:rFonts w:hint="eastAsia" w:ascii="仿宋_GB2312" w:eastAsia="仿宋_GB2312"/>
          <w:color w:val="000000"/>
          <w:sz w:val="32"/>
          <w:szCs w:val="32"/>
        </w:rPr>
        <w:t>紧急事件信息报告基本要素应包括但不限于：</w:t>
      </w:r>
      <w:r>
        <w:rPr>
          <w:rFonts w:hint="eastAsia" w:ascii="仿宋_GB2312" w:eastAsia="仿宋_GB2312"/>
          <w:b/>
          <w:bCs w:val="0"/>
          <w:color w:val="000000"/>
          <w:sz w:val="32"/>
          <w:szCs w:val="32"/>
        </w:rPr>
        <w:t>事件发生时间、地点、</w:t>
      </w:r>
      <w:r>
        <w:rPr>
          <w:rStyle w:val="15"/>
          <w:rFonts w:hint="eastAsia" w:ascii="仿宋_GB2312" w:eastAsia="仿宋_GB2312"/>
          <w:b/>
          <w:bCs w:val="0"/>
          <w:color w:val="000000"/>
          <w:sz w:val="32"/>
          <w:szCs w:val="32"/>
        </w:rPr>
        <w:t>单位</w:t>
      </w:r>
      <w:r>
        <w:rPr>
          <w:rFonts w:hint="eastAsia" w:ascii="仿宋_GB2312" w:eastAsia="仿宋_GB2312"/>
          <w:b/>
          <w:bCs w:val="0"/>
          <w:color w:val="000000"/>
          <w:sz w:val="32"/>
          <w:szCs w:val="32"/>
        </w:rPr>
        <w:t>、机型、机号、航班号、简要经过、航空器损伤、人员受伤、</w:t>
      </w:r>
      <w:r>
        <w:rPr>
          <w:rFonts w:hint="eastAsia" w:ascii="仿宋_GB2312" w:eastAsia="仿宋_GB2312"/>
          <w:b/>
          <w:bCs w:val="0"/>
          <w:color w:val="000000"/>
          <w:sz w:val="32"/>
          <w:szCs w:val="32"/>
          <w:lang w:val="en-US" w:eastAsia="zh-CN"/>
        </w:rPr>
        <w:t>危险程度、</w:t>
      </w:r>
      <w:r>
        <w:rPr>
          <w:rFonts w:hint="eastAsia" w:ascii="仿宋_GB2312" w:eastAsia="仿宋_GB2312"/>
          <w:b/>
          <w:bCs w:val="0"/>
          <w:color w:val="000000"/>
          <w:sz w:val="32"/>
          <w:szCs w:val="32"/>
        </w:rPr>
        <w:t>初步处置（应急处置）</w:t>
      </w:r>
      <w:r>
        <w:rPr>
          <w:rFonts w:hint="eastAsia" w:ascii="仿宋_GB2312" w:eastAsia="仿宋_GB2312"/>
          <w:b/>
          <w:bCs w:val="0"/>
          <w:color w:val="000000"/>
          <w:sz w:val="32"/>
          <w:szCs w:val="32"/>
          <w:lang w:eastAsia="zh-CN"/>
        </w:rPr>
        <w:t>、</w:t>
      </w:r>
      <w:r>
        <w:rPr>
          <w:rFonts w:hint="eastAsia" w:ascii="仿宋_GB2312" w:eastAsia="仿宋_GB2312"/>
          <w:b/>
          <w:bCs w:val="0"/>
          <w:color w:val="000000"/>
          <w:sz w:val="32"/>
          <w:szCs w:val="32"/>
        </w:rPr>
        <w:t>事件影响</w:t>
      </w:r>
      <w:r>
        <w:rPr>
          <w:rFonts w:hint="eastAsia" w:ascii="仿宋_GB2312" w:eastAsia="仿宋_GB2312"/>
          <w:b/>
          <w:bCs w:val="0"/>
          <w:color w:val="000000"/>
          <w:sz w:val="32"/>
          <w:szCs w:val="32"/>
          <w:lang w:val="en-US" w:eastAsia="zh-CN"/>
        </w:rPr>
        <w:t>以及《立即电话报告事件信息收集表》</w:t>
      </w:r>
      <w:r>
        <w:rPr>
          <w:rFonts w:hint="eastAsia" w:ascii="仿宋_GB2312" w:hAnsi="Times New Roman" w:eastAsia="仿宋_GB2312" w:cs="Times New Roman"/>
          <w:b/>
          <w:iCs w:val="0"/>
          <w:color w:val="000000"/>
          <w:sz w:val="32"/>
          <w:szCs w:val="32"/>
          <w:highlight w:val="none"/>
          <w:lang w:eastAsia="zh-CN"/>
        </w:rPr>
        <w:t>（</w:t>
      </w:r>
      <w:r>
        <w:rPr>
          <w:rFonts w:hint="eastAsia" w:ascii="仿宋_GB2312" w:hAnsi="Times New Roman" w:eastAsia="仿宋_GB2312" w:cs="Times New Roman"/>
          <w:b/>
          <w:iCs w:val="0"/>
          <w:color w:val="000000"/>
          <w:sz w:val="32"/>
          <w:szCs w:val="32"/>
          <w:highlight w:val="none"/>
          <w:lang w:val="en-US" w:eastAsia="zh-CN"/>
        </w:rPr>
        <w:t>另行下发）</w:t>
      </w:r>
      <w:r>
        <w:rPr>
          <w:rFonts w:hint="eastAsia" w:ascii="仿宋_GB2312" w:eastAsia="仿宋_GB2312"/>
          <w:b/>
          <w:bCs w:val="0"/>
          <w:color w:val="000000"/>
          <w:sz w:val="32"/>
          <w:szCs w:val="32"/>
          <w:lang w:val="en-US" w:eastAsia="zh-CN"/>
        </w:rPr>
        <w:t>中其他</w:t>
      </w:r>
      <w:r>
        <w:rPr>
          <w:rFonts w:hint="eastAsia" w:ascii="仿宋_GB2312" w:hAnsi="Times New Roman" w:eastAsia="仿宋_GB2312" w:cs="Times New Roman"/>
          <w:b/>
          <w:bCs w:val="0"/>
          <w:color w:val="000000"/>
          <w:sz w:val="32"/>
          <w:szCs w:val="32"/>
          <w:lang w:val="en-US" w:eastAsia="zh-CN"/>
        </w:rPr>
        <w:t>初报时重点收集和报告信息</w:t>
      </w:r>
      <w:r>
        <w:rPr>
          <w:rFonts w:hint="eastAsia" w:ascii="仿宋_GB2312" w:eastAsia="仿宋_GB2312"/>
          <w:b/>
          <w:bCs w:val="0"/>
          <w:color w:val="000000"/>
          <w:sz w:val="32"/>
          <w:szCs w:val="32"/>
        </w:rPr>
        <w:t>等</w:t>
      </w:r>
      <w:r>
        <w:rPr>
          <w:rFonts w:hint="eastAsia" w:ascii="仿宋_GB2312" w:eastAsia="仿宋_GB2312"/>
          <w:b/>
          <w:bCs w:val="0"/>
          <w:color w:val="000000"/>
          <w:sz w:val="32"/>
          <w:szCs w:val="32"/>
          <w:lang w:val="en-US" w:eastAsia="zh-CN"/>
        </w:rPr>
        <w:t>内容</w:t>
      </w:r>
      <w:r>
        <w:rPr>
          <w:rFonts w:hint="eastAsia" w:ascii="仿宋_GB2312" w:eastAsia="仿宋_GB2312" w:cs="Times New Roman"/>
          <w:b/>
          <w:color w:val="000000"/>
          <w:sz w:val="32"/>
          <w:szCs w:val="32"/>
        </w:rPr>
        <w:t>。</w:t>
      </w:r>
    </w:p>
    <w:p w14:paraId="389083D9">
      <w:pPr>
        <w:spacing w:line="560" w:lineRule="exact"/>
        <w:ind w:firstLine="640" w:firstLineChars="200"/>
        <w:rPr>
          <w:rFonts w:hint="eastAsia" w:ascii="仿宋_GB2312" w:hAnsi="楷体" w:eastAsia="仿宋_GB2312" w:cs="仿宋_GB2312"/>
          <w:iCs/>
          <w:color w:val="000000"/>
          <w:sz w:val="32"/>
          <w:szCs w:val="32"/>
          <w:lang w:val="en-US" w:eastAsia="zh-CN"/>
        </w:rPr>
      </w:pPr>
      <w:r>
        <w:rPr>
          <w:rFonts w:hint="eastAsia" w:ascii="仿宋_GB2312" w:eastAsia="仿宋_GB2312" w:cs="仿宋_GB2312"/>
          <w:color w:val="000000"/>
          <w:sz w:val="32"/>
          <w:szCs w:val="32"/>
          <w:lang w:val="en-US" w:eastAsia="zh-CN"/>
        </w:rPr>
        <w:t>事发相关单位应参照</w:t>
      </w:r>
      <w:r>
        <w:rPr>
          <w:rFonts w:hint="eastAsia" w:ascii="仿宋_GB2312" w:eastAsia="仿宋_GB2312" w:cs="仿宋_GB2312"/>
          <w:color w:val="000000"/>
          <w:sz w:val="32"/>
          <w:szCs w:val="32"/>
          <w:highlight w:val="none"/>
          <w:lang w:val="en-US" w:eastAsia="zh-CN"/>
        </w:rPr>
        <w:t>《</w:t>
      </w:r>
      <w:r>
        <w:rPr>
          <w:rFonts w:hint="eastAsia" w:ascii="仿宋_GB2312" w:hAnsi="楷体" w:eastAsia="仿宋_GB2312" w:cs="仿宋_GB2312"/>
          <w:iCs/>
          <w:color w:val="000000"/>
          <w:sz w:val="32"/>
          <w:szCs w:val="32"/>
          <w:highlight w:val="none"/>
        </w:rPr>
        <w:t>立即电话报告事件信息</w:t>
      </w:r>
      <w:r>
        <w:rPr>
          <w:rFonts w:hint="eastAsia" w:ascii="仿宋_GB2312" w:hAnsi="楷体" w:eastAsia="仿宋_GB2312" w:cs="仿宋_GB2312"/>
          <w:iCs/>
          <w:color w:val="000000"/>
          <w:sz w:val="32"/>
          <w:szCs w:val="32"/>
          <w:highlight w:val="none"/>
          <w:lang w:val="en-US" w:eastAsia="zh-CN"/>
        </w:rPr>
        <w:t>收集</w:t>
      </w:r>
      <w:r>
        <w:rPr>
          <w:rFonts w:hint="eastAsia" w:ascii="仿宋_GB2312" w:hAnsi="楷体" w:eastAsia="仿宋_GB2312" w:cs="仿宋_GB2312"/>
          <w:iCs/>
          <w:color w:val="000000"/>
          <w:sz w:val="32"/>
          <w:szCs w:val="32"/>
          <w:highlight w:val="none"/>
        </w:rPr>
        <w:t>表</w:t>
      </w:r>
      <w:r>
        <w:rPr>
          <w:rFonts w:hint="eastAsia" w:ascii="仿宋_GB2312" w:hAnsi="楷体" w:eastAsia="仿宋_GB2312" w:cs="仿宋_GB2312"/>
          <w:iCs/>
          <w:color w:val="000000"/>
          <w:sz w:val="32"/>
          <w:szCs w:val="32"/>
          <w:highlight w:val="none"/>
          <w:lang w:eastAsia="zh-CN"/>
        </w:rPr>
        <w:t>》</w:t>
      </w:r>
      <w:r>
        <w:rPr>
          <w:rFonts w:hint="eastAsia" w:ascii="仿宋_GB2312" w:hAnsi="楷体" w:eastAsia="仿宋_GB2312" w:cs="仿宋_GB2312"/>
          <w:iCs/>
          <w:color w:val="000000"/>
          <w:sz w:val="32"/>
          <w:szCs w:val="32"/>
          <w:lang w:val="en-US" w:eastAsia="zh-CN"/>
        </w:rPr>
        <w:t>，在不对安全运行可能造成干扰的前提下，收集并上报本单位直接掌握的事件信息。</w:t>
      </w:r>
    </w:p>
    <w:p w14:paraId="4ACAACC4">
      <w:pPr>
        <w:spacing w:line="560" w:lineRule="exact"/>
        <w:ind w:firstLine="640" w:firstLineChars="200"/>
        <w:rPr>
          <w:rFonts w:hint="eastAsia" w:ascii="仿宋_GB2312" w:eastAsia="仿宋_GB2312" w:cs="仿宋_GB2312"/>
          <w:color w:val="000000"/>
          <w:sz w:val="32"/>
          <w:szCs w:val="32"/>
          <w:lang w:val="en-US" w:eastAsia="zh-CN"/>
        </w:rPr>
      </w:pPr>
      <w:r>
        <w:rPr>
          <w:rFonts w:hint="eastAsia" w:ascii="仿宋_GB2312" w:hAnsi="楷体" w:eastAsia="仿宋_GB2312" w:cs="仿宋_GB2312"/>
          <w:iCs/>
          <w:color w:val="000000"/>
          <w:sz w:val="32"/>
          <w:szCs w:val="32"/>
          <w:lang w:val="en-US" w:eastAsia="zh-CN"/>
        </w:rPr>
        <w:t>各监管局</w:t>
      </w:r>
      <w:r>
        <w:rPr>
          <w:rFonts w:hint="eastAsia" w:ascii="仿宋_GB2312" w:hAnsi="楷体" w:eastAsia="仿宋_GB2312" w:cs="仿宋_GB2312"/>
          <w:iCs/>
          <w:color w:val="000000"/>
          <w:sz w:val="32"/>
          <w:szCs w:val="32"/>
          <w:highlight w:val="none"/>
          <w:lang w:val="en-US" w:eastAsia="zh-CN"/>
        </w:rPr>
        <w:t>要</w:t>
      </w:r>
      <w:r>
        <w:rPr>
          <w:rFonts w:hint="eastAsia" w:ascii="仿宋_GB2312" w:hAnsi="楷体" w:eastAsia="仿宋_GB2312" w:cs="仿宋_GB2312"/>
          <w:iCs/>
          <w:color w:val="000000"/>
          <w:sz w:val="32"/>
          <w:szCs w:val="32"/>
          <w:lang w:val="en-US" w:eastAsia="zh-CN"/>
        </w:rPr>
        <w:t>对照</w:t>
      </w:r>
      <w:r>
        <w:rPr>
          <w:rFonts w:hint="eastAsia" w:ascii="仿宋_GB2312" w:hAnsi="楷体" w:eastAsia="仿宋_GB2312" w:cs="仿宋_GB2312"/>
          <w:iCs/>
          <w:color w:val="000000"/>
          <w:sz w:val="32"/>
          <w:szCs w:val="32"/>
          <w:highlight w:val="none"/>
          <w:lang w:val="en-US" w:eastAsia="zh-CN"/>
        </w:rPr>
        <w:t>《</w:t>
      </w:r>
      <w:r>
        <w:rPr>
          <w:rFonts w:hint="eastAsia" w:ascii="仿宋_GB2312" w:hAnsi="楷体" w:eastAsia="仿宋_GB2312" w:cs="仿宋_GB2312"/>
          <w:iCs/>
          <w:color w:val="000000"/>
          <w:sz w:val="32"/>
          <w:szCs w:val="32"/>
          <w:highlight w:val="none"/>
        </w:rPr>
        <w:t>立即电话报告事件信息</w:t>
      </w:r>
      <w:r>
        <w:rPr>
          <w:rFonts w:hint="eastAsia" w:ascii="仿宋_GB2312" w:hAnsi="楷体" w:eastAsia="仿宋_GB2312" w:cs="仿宋_GB2312"/>
          <w:iCs/>
          <w:color w:val="000000"/>
          <w:sz w:val="32"/>
          <w:szCs w:val="32"/>
          <w:highlight w:val="none"/>
          <w:lang w:val="en-US" w:eastAsia="zh-CN"/>
        </w:rPr>
        <w:t>收集</w:t>
      </w:r>
      <w:r>
        <w:rPr>
          <w:rFonts w:hint="eastAsia" w:ascii="仿宋_GB2312" w:hAnsi="楷体" w:eastAsia="仿宋_GB2312" w:cs="仿宋_GB2312"/>
          <w:iCs/>
          <w:color w:val="000000"/>
          <w:sz w:val="32"/>
          <w:szCs w:val="32"/>
          <w:highlight w:val="none"/>
        </w:rPr>
        <w:t>表</w:t>
      </w:r>
      <w:r>
        <w:rPr>
          <w:rFonts w:hint="eastAsia" w:ascii="仿宋_GB2312" w:hAnsi="楷体" w:eastAsia="仿宋_GB2312" w:cs="仿宋_GB2312"/>
          <w:iCs/>
          <w:color w:val="000000"/>
          <w:sz w:val="32"/>
          <w:szCs w:val="32"/>
          <w:highlight w:val="none"/>
          <w:lang w:eastAsia="zh-CN"/>
        </w:rPr>
        <w:t>》，</w:t>
      </w:r>
      <w:r>
        <w:rPr>
          <w:rFonts w:hint="eastAsia" w:ascii="仿宋_GB2312" w:hAnsi="楷体" w:eastAsia="仿宋_GB2312" w:cs="仿宋_GB2312"/>
          <w:iCs/>
          <w:color w:val="000000"/>
          <w:sz w:val="32"/>
          <w:szCs w:val="32"/>
          <w:highlight w:val="none"/>
          <w:lang w:val="en-US" w:eastAsia="zh-CN"/>
        </w:rPr>
        <w:t>通过不同事发相关单位，尽量收集完整事件信息；</w:t>
      </w:r>
      <w:r>
        <w:rPr>
          <w:rFonts w:hint="eastAsia" w:ascii="仿宋_GB2312" w:hAnsi="楷体" w:eastAsia="仿宋_GB2312" w:cs="仿宋_GB2312"/>
          <w:iCs/>
          <w:color w:val="000000"/>
          <w:sz w:val="32"/>
          <w:szCs w:val="32"/>
        </w:rPr>
        <w:t>如</w:t>
      </w:r>
      <w:r>
        <w:rPr>
          <w:rFonts w:hint="eastAsia" w:ascii="仿宋_GB2312" w:hAnsi="楷体" w:eastAsia="仿宋_GB2312" w:cs="仿宋_GB2312"/>
          <w:iCs/>
          <w:color w:val="000000"/>
          <w:sz w:val="32"/>
          <w:szCs w:val="32"/>
          <w:lang w:val="en-US" w:eastAsia="zh-CN"/>
        </w:rPr>
        <w:t>果</w:t>
      </w:r>
      <w:r>
        <w:rPr>
          <w:rFonts w:hint="eastAsia" w:ascii="仿宋_GB2312" w:eastAsia="仿宋_GB2312" w:cs="仿宋_GB2312"/>
          <w:color w:val="000000"/>
          <w:sz w:val="32"/>
          <w:szCs w:val="32"/>
        </w:rPr>
        <w:t>接报信息事实不清、要素不全，应</w:t>
      </w:r>
      <w:r>
        <w:rPr>
          <w:rFonts w:hint="eastAsia" w:ascii="仿宋_GB2312" w:eastAsia="仿宋_GB2312" w:cs="仿宋_GB2312"/>
          <w:color w:val="000000"/>
          <w:sz w:val="32"/>
          <w:szCs w:val="32"/>
          <w:lang w:val="en-US" w:eastAsia="zh-CN"/>
        </w:rPr>
        <w:t>先立即向管理局电话口头报告，再尽快</w:t>
      </w:r>
      <w:r>
        <w:rPr>
          <w:rFonts w:hint="eastAsia" w:ascii="仿宋_GB2312" w:eastAsia="仿宋_GB2312" w:cs="仿宋_GB2312"/>
          <w:color w:val="000000"/>
          <w:sz w:val="32"/>
          <w:szCs w:val="32"/>
        </w:rPr>
        <w:t>向事发相关单位了解后及时补报</w:t>
      </w:r>
      <w:r>
        <w:rPr>
          <w:rFonts w:hint="eastAsia" w:ascii="仿宋_GB2312" w:eastAsia="仿宋_GB2312" w:cs="仿宋_GB2312"/>
          <w:color w:val="000000"/>
          <w:sz w:val="32"/>
          <w:szCs w:val="32"/>
          <w:lang w:eastAsia="zh-CN"/>
        </w:rPr>
        <w:t>。</w:t>
      </w:r>
    </w:p>
    <w:p w14:paraId="513AA38C">
      <w:pPr>
        <w:spacing w:line="56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lang w:eastAsia="zh-CN"/>
        </w:rPr>
        <w:t>各单位</w:t>
      </w:r>
      <w:r>
        <w:rPr>
          <w:rFonts w:hint="eastAsia" w:ascii="仿宋_GB2312" w:eastAsia="仿宋_GB2312" w:cs="仿宋_GB2312"/>
          <w:color w:val="000000"/>
          <w:sz w:val="32"/>
          <w:szCs w:val="32"/>
        </w:rPr>
        <w:t>通过手机短信报告紧急事件信息时，</w:t>
      </w:r>
      <w:r>
        <w:rPr>
          <w:rFonts w:hint="eastAsia" w:ascii="仿宋_GB2312" w:eastAsia="仿宋_GB2312" w:cs="仿宋_GB2312"/>
          <w:color w:val="000000"/>
          <w:sz w:val="32"/>
          <w:szCs w:val="32"/>
          <w:lang w:eastAsia="zh-CN"/>
        </w:rPr>
        <w:t>应</w:t>
      </w:r>
      <w:r>
        <w:rPr>
          <w:rFonts w:hint="eastAsia" w:ascii="仿宋_GB2312" w:eastAsia="仿宋_GB2312" w:cs="仿宋_GB2312"/>
          <w:color w:val="000000"/>
          <w:sz w:val="32"/>
          <w:szCs w:val="32"/>
        </w:rPr>
        <w:t>使用标准事件信息模板。标准事件信息模板见附件2。</w:t>
      </w:r>
    </w:p>
    <w:p w14:paraId="196BA3F7">
      <w:pPr>
        <w:keepNext w:val="0"/>
        <w:keepLines w:val="0"/>
        <w:widowControl/>
        <w:suppressLineNumbers w:val="0"/>
        <w:shd w:val="clear" w:color="auto" w:fill="auto"/>
        <w:spacing w:line="560" w:lineRule="exact"/>
        <w:ind w:left="0" w:firstLine="616" w:firstLineChars="200"/>
        <w:jc w:val="both"/>
        <w:textAlignment w:val="auto"/>
        <w:rPr>
          <w:rFonts w:hint="eastAsia" w:ascii="仿宋_GB2312" w:hAnsi="Times New Roman" w:eastAsia="仿宋_GB2312" w:cs="仿宋_GB2312"/>
          <w:i w:val="0"/>
          <w:iCs w:val="0"/>
          <w:caps w:val="0"/>
          <w:color w:val="000000"/>
          <w:spacing w:val="0"/>
          <w:sz w:val="32"/>
          <w:szCs w:val="32"/>
          <w:shd w:val="clear" w:color="auto" w:fill="auto"/>
          <w:lang w:val="en-US" w:eastAsia="zh-CN"/>
        </w:rPr>
      </w:pPr>
      <w:r>
        <w:rPr>
          <w:rFonts w:hint="eastAsia" w:ascii="黑体" w:eastAsia="黑体"/>
          <w:color w:val="000000"/>
          <w:spacing w:val="-6"/>
          <w:sz w:val="32"/>
          <w:szCs w:val="32"/>
          <w:lang w:eastAsia="zh-CN"/>
        </w:rPr>
        <w:t>第十条</w:t>
      </w:r>
      <w:r>
        <w:rPr>
          <w:rFonts w:hint="eastAsia" w:ascii="黑体" w:eastAsia="黑体"/>
          <w:color w:val="000000"/>
          <w:spacing w:val="-6"/>
          <w:sz w:val="32"/>
          <w:szCs w:val="32"/>
        </w:rPr>
        <w:t>【</w:t>
      </w:r>
      <w:r>
        <w:rPr>
          <w:rFonts w:hint="eastAsia" w:ascii="黑体" w:eastAsia="黑体" w:cs="Times New Roman"/>
          <w:color w:val="000000"/>
          <w:spacing w:val="-6"/>
          <w:sz w:val="32"/>
          <w:szCs w:val="32"/>
          <w:lang w:val="en-US" w:eastAsia="zh-CN"/>
        </w:rPr>
        <w:t>按照紧急事件</w:t>
      </w:r>
      <w:r>
        <w:rPr>
          <w:rFonts w:hint="eastAsia" w:ascii="黑体" w:eastAsia="黑体" w:cs="Times New Roman"/>
          <w:color w:val="000000"/>
          <w:spacing w:val="-6"/>
          <w:sz w:val="32"/>
          <w:szCs w:val="32"/>
          <w:lang w:eastAsia="zh-CN"/>
        </w:rPr>
        <w:t>报告</w:t>
      </w:r>
      <w:r>
        <w:rPr>
          <w:rFonts w:hint="eastAsia" w:ascii="黑体" w:eastAsia="黑体" w:cs="Times New Roman"/>
          <w:color w:val="000000"/>
          <w:spacing w:val="-6"/>
          <w:sz w:val="32"/>
          <w:szCs w:val="32"/>
          <w:lang w:val="en-US" w:eastAsia="zh-CN"/>
        </w:rPr>
        <w:t>的情形</w:t>
      </w:r>
      <w:r>
        <w:rPr>
          <w:rFonts w:hint="eastAsia" w:ascii="黑体" w:eastAsia="黑体"/>
          <w:color w:val="000000"/>
          <w:spacing w:val="-6"/>
          <w:sz w:val="32"/>
          <w:szCs w:val="32"/>
        </w:rPr>
        <w:t>】</w:t>
      </w:r>
      <w:r>
        <w:rPr>
          <w:rFonts w:hint="eastAsia" w:ascii="仿宋_GB2312" w:eastAsia="仿宋_GB2312" w:cs="仿宋_GB2312"/>
          <w:color w:val="000000"/>
          <w:spacing w:val="0"/>
          <w:sz w:val="32"/>
          <w:szCs w:val="32"/>
          <w:shd w:val="clear" w:color="auto" w:fill="auto"/>
          <w:lang w:val="en-US" w:eastAsia="zh-CN" w:bidi="ar"/>
        </w:rPr>
        <w:t>紧急事件范围主要包括</w:t>
      </w:r>
      <w:r>
        <w:rPr>
          <w:rFonts w:hint="eastAsia" w:ascii="仿宋_GB2312" w:eastAsia="仿宋_GB2312" w:cs="仿宋_GB2312"/>
          <w:color w:val="000000"/>
          <w:spacing w:val="0"/>
          <w:sz w:val="32"/>
          <w:szCs w:val="32"/>
          <w:lang w:val="en-US" w:eastAsia="zh-CN"/>
        </w:rPr>
        <w:t>民航局</w:t>
      </w:r>
      <w:r>
        <w:rPr>
          <w:rFonts w:hint="eastAsia" w:ascii="仿宋_GB2312" w:hAnsi="Times New Roman" w:eastAsia="仿宋_GB2312" w:cs="仿宋_GB2312"/>
          <w:i w:val="0"/>
          <w:iCs w:val="0"/>
          <w:caps w:val="0"/>
          <w:color w:val="000000"/>
          <w:spacing w:val="0"/>
          <w:sz w:val="32"/>
          <w:szCs w:val="32"/>
          <w:shd w:val="clear" w:color="auto" w:fill="auto"/>
        </w:rPr>
        <w:t>《事件样例》</w:t>
      </w:r>
      <w:r>
        <w:rPr>
          <w:rFonts w:hint="eastAsia" w:ascii="仿宋_GB2312" w:hAnsi="Times New Roman" w:eastAsia="仿宋_GB2312" w:cs="仿宋_GB2312"/>
          <w:i w:val="0"/>
          <w:iCs w:val="0"/>
          <w:caps w:val="0"/>
          <w:color w:val="000000"/>
          <w:spacing w:val="0"/>
          <w:kern w:val="2"/>
          <w:sz w:val="32"/>
          <w:szCs w:val="32"/>
          <w:shd w:val="clear" w:color="auto" w:fill="auto"/>
          <w:lang w:val="en-US" w:eastAsia="zh-CN" w:bidi="ar"/>
        </w:rPr>
        <w:t>《民用无人驾驶航空器事件信息管理办</w:t>
      </w:r>
      <w:r>
        <w:rPr>
          <w:rFonts w:hint="eastAsia" w:ascii="仿宋_GB2312" w:hAnsi="Times New Roman" w:eastAsia="仿宋_GB2312" w:cs="仿宋_GB2312"/>
          <w:i w:val="0"/>
          <w:iCs w:val="0"/>
          <w:caps w:val="0"/>
          <w:color w:val="000000"/>
          <w:spacing w:val="0"/>
          <w:sz w:val="32"/>
          <w:szCs w:val="32"/>
          <w:shd w:val="clear" w:color="auto" w:fill="auto"/>
          <w:lang w:val="en-US" w:eastAsia="zh-CN"/>
        </w:rPr>
        <w:t>法》所列紧急事件。</w:t>
      </w:r>
    </w:p>
    <w:p w14:paraId="596EA33D">
      <w:pPr>
        <w:keepNext w:val="0"/>
        <w:keepLines w:val="0"/>
        <w:widowControl/>
        <w:suppressLineNumbers w:val="0"/>
        <w:shd w:val="clear" w:color="auto" w:fill="auto"/>
        <w:spacing w:line="560" w:lineRule="exact"/>
        <w:ind w:left="0" w:firstLine="640" w:firstLineChars="200"/>
        <w:jc w:val="both"/>
        <w:textAlignment w:val="auto"/>
        <w:rPr>
          <w:rFonts w:hint="eastAsia" w:ascii="黑体" w:eastAsia="黑体" w:cs="Times New Roman"/>
          <w:color w:val="000000"/>
          <w:spacing w:val="-6"/>
          <w:sz w:val="32"/>
          <w:szCs w:val="32"/>
          <w:lang w:eastAsia="zh-CN"/>
        </w:rPr>
      </w:pPr>
      <w:r>
        <w:rPr>
          <w:rFonts w:hint="eastAsia" w:ascii="仿宋_GB2312" w:hAnsi="Times New Roman" w:eastAsia="仿宋_GB2312" w:cs="仿宋_GB2312"/>
          <w:i w:val="0"/>
          <w:iCs w:val="0"/>
          <w:caps w:val="0"/>
          <w:color w:val="000000"/>
          <w:spacing w:val="0"/>
          <w:sz w:val="32"/>
          <w:szCs w:val="32"/>
          <w:shd w:val="clear" w:color="auto" w:fill="auto"/>
        </w:rPr>
        <w:t>对于事发后暂时无法立即判断损伤、人员受伤情况而导致无法判断是否构成紧急事件的事件，以及一时无法准确确定事件等级但可能造成较大影响的事件，一律按紧急事件的要求进行报送。</w:t>
      </w:r>
    </w:p>
    <w:p w14:paraId="6E76CA7A">
      <w:pPr>
        <w:spacing w:line="560" w:lineRule="exact"/>
        <w:ind w:firstLine="616" w:firstLineChars="200"/>
        <w:rPr>
          <w:rFonts w:hint="eastAsia" w:ascii="仿宋_GB2312" w:eastAsia="仿宋_GB2312" w:cs="仿宋_GB2312"/>
          <w:color w:val="000000"/>
          <w:sz w:val="32"/>
          <w:szCs w:val="32"/>
          <w:highlight w:val="none"/>
        </w:rPr>
      </w:pPr>
      <w:r>
        <w:rPr>
          <w:rFonts w:hint="eastAsia" w:ascii="黑体" w:eastAsia="黑体" w:cs="Times New Roman"/>
          <w:color w:val="000000"/>
          <w:spacing w:val="-6"/>
          <w:sz w:val="32"/>
          <w:szCs w:val="32"/>
          <w:lang w:eastAsia="zh-CN"/>
        </w:rPr>
        <w:t>第十</w:t>
      </w:r>
      <w:r>
        <w:rPr>
          <w:rFonts w:hint="eastAsia" w:ascii="黑体" w:eastAsia="黑体" w:cs="Times New Roman"/>
          <w:color w:val="000000"/>
          <w:spacing w:val="-6"/>
          <w:sz w:val="32"/>
          <w:szCs w:val="32"/>
          <w:lang w:val="en-US" w:eastAsia="zh-CN"/>
        </w:rPr>
        <w:t>一</w:t>
      </w:r>
      <w:r>
        <w:rPr>
          <w:rFonts w:hint="eastAsia" w:ascii="黑体" w:eastAsia="黑体" w:cs="Times New Roman"/>
          <w:color w:val="000000"/>
          <w:spacing w:val="-6"/>
          <w:sz w:val="32"/>
          <w:szCs w:val="32"/>
          <w:lang w:eastAsia="zh-CN"/>
        </w:rPr>
        <w:t>条【</w:t>
      </w:r>
      <w:r>
        <w:rPr>
          <w:rFonts w:hint="eastAsia" w:ascii="黑体" w:eastAsia="黑体" w:cs="Times New Roman"/>
          <w:color w:val="000000"/>
          <w:spacing w:val="-6"/>
          <w:sz w:val="32"/>
          <w:szCs w:val="32"/>
          <w:lang w:val="en-US" w:eastAsia="zh-CN"/>
        </w:rPr>
        <w:t>参照紧急事件</w:t>
      </w:r>
      <w:r>
        <w:rPr>
          <w:rFonts w:hint="eastAsia" w:ascii="黑体" w:eastAsia="黑体" w:cs="Times New Roman"/>
          <w:color w:val="000000"/>
          <w:spacing w:val="-6"/>
          <w:sz w:val="32"/>
          <w:szCs w:val="32"/>
          <w:lang w:eastAsia="zh-CN"/>
        </w:rPr>
        <w:t>报告</w:t>
      </w:r>
      <w:r>
        <w:rPr>
          <w:rFonts w:hint="eastAsia" w:ascii="黑体" w:eastAsia="黑体" w:cs="Times New Roman"/>
          <w:color w:val="000000"/>
          <w:spacing w:val="-6"/>
          <w:sz w:val="32"/>
          <w:szCs w:val="32"/>
          <w:lang w:val="en-US" w:eastAsia="zh-CN"/>
        </w:rPr>
        <w:t>的情形</w:t>
      </w:r>
      <w:r>
        <w:rPr>
          <w:rFonts w:hint="eastAsia" w:ascii="黑体" w:eastAsia="黑体" w:cs="Times New Roman"/>
          <w:color w:val="000000"/>
          <w:spacing w:val="-6"/>
          <w:sz w:val="32"/>
          <w:szCs w:val="32"/>
          <w:lang w:eastAsia="zh-CN"/>
        </w:rPr>
        <w:t>】</w:t>
      </w:r>
      <w:r>
        <w:rPr>
          <w:rFonts w:hint="eastAsia" w:ascii="仿宋_GB2312" w:eastAsia="仿宋_GB2312" w:cs="仿宋_GB2312"/>
          <w:color w:val="000000"/>
          <w:spacing w:val="0"/>
          <w:sz w:val="32"/>
          <w:szCs w:val="32"/>
          <w:lang w:val="en-US" w:eastAsia="zh-CN"/>
        </w:rPr>
        <w:t>针对下列未构成本办法第十条所列情形，事发相关单位</w:t>
      </w:r>
      <w:r>
        <w:rPr>
          <w:rFonts w:hint="eastAsia" w:ascii="仿宋_GB2312" w:eastAsia="仿宋_GB2312" w:cs="仿宋_GB2312"/>
          <w:color w:val="000000"/>
          <w:sz w:val="32"/>
          <w:szCs w:val="32"/>
        </w:rPr>
        <w:t>应</w:t>
      </w:r>
      <w:r>
        <w:rPr>
          <w:rFonts w:hint="eastAsia" w:ascii="仿宋_GB2312" w:eastAsia="仿宋_GB2312" w:cs="仿宋_GB2312"/>
          <w:color w:val="000000"/>
          <w:sz w:val="32"/>
          <w:szCs w:val="32"/>
          <w:lang w:eastAsia="zh-CN"/>
        </w:rPr>
        <w:t>综合考虑事件可能造成的影响，</w:t>
      </w:r>
      <w:r>
        <w:rPr>
          <w:rFonts w:hint="eastAsia" w:ascii="仿宋_GB2312" w:eastAsia="仿宋_GB2312" w:cs="仿宋_GB2312"/>
          <w:color w:val="000000"/>
          <w:sz w:val="32"/>
          <w:szCs w:val="32"/>
          <w:lang w:val="en-US" w:eastAsia="zh-CN"/>
        </w:rPr>
        <w:t>防止危害或影响进一步扩大，</w:t>
      </w:r>
      <w:r>
        <w:rPr>
          <w:rFonts w:hint="eastAsia" w:ascii="仿宋_GB2312" w:eastAsia="仿宋_GB2312" w:cs="仿宋_GB2312"/>
          <w:color w:val="000000"/>
          <w:sz w:val="32"/>
          <w:szCs w:val="32"/>
        </w:rPr>
        <w:t>参照</w:t>
      </w:r>
      <w:r>
        <w:rPr>
          <w:rStyle w:val="15"/>
          <w:rFonts w:hint="eastAsia" w:ascii="仿宋_GB2312" w:eastAsia="仿宋_GB2312" w:cs="仿宋_GB2312"/>
          <w:color w:val="000000"/>
          <w:sz w:val="32"/>
          <w:szCs w:val="32"/>
        </w:rPr>
        <w:t>紧急事件</w:t>
      </w:r>
      <w:r>
        <w:rPr>
          <w:rStyle w:val="15"/>
          <w:rFonts w:hint="eastAsia" w:ascii="仿宋_GB2312" w:eastAsia="仿宋_GB2312" w:cs="仿宋_GB2312"/>
          <w:color w:val="000000"/>
          <w:sz w:val="32"/>
          <w:szCs w:val="32"/>
          <w:lang w:val="en-US" w:eastAsia="zh-CN"/>
        </w:rPr>
        <w:t>尽</w:t>
      </w:r>
      <w:r>
        <w:rPr>
          <w:rFonts w:hint="eastAsia" w:ascii="仿宋_GB2312" w:eastAsia="仿宋_GB2312" w:cs="仿宋_GB2312"/>
          <w:color w:val="000000"/>
          <w:sz w:val="32"/>
          <w:szCs w:val="32"/>
          <w:highlight w:val="none"/>
          <w:lang w:val="en-US" w:eastAsia="zh-CN"/>
        </w:rPr>
        <w:t>快</w:t>
      </w:r>
      <w:r>
        <w:rPr>
          <w:rFonts w:hint="eastAsia" w:ascii="仿宋_GB2312" w:eastAsia="仿宋_GB2312" w:cs="仿宋_GB2312"/>
          <w:color w:val="000000"/>
          <w:sz w:val="32"/>
          <w:szCs w:val="32"/>
          <w:highlight w:val="none"/>
        </w:rPr>
        <w:t>报告</w:t>
      </w:r>
      <w:r>
        <w:rPr>
          <w:rFonts w:hint="eastAsia" w:ascii="仿宋_GB2312" w:eastAsia="仿宋_GB2312" w:cs="仿宋_GB2312"/>
          <w:color w:val="000000"/>
          <w:sz w:val="32"/>
          <w:szCs w:val="32"/>
          <w:highlight w:val="none"/>
          <w:lang w:eastAsia="zh-CN"/>
        </w:rPr>
        <w:t>：</w:t>
      </w:r>
    </w:p>
    <w:p w14:paraId="60133A75">
      <w:pPr>
        <w:spacing w:line="560" w:lineRule="exact"/>
        <w:ind w:firstLine="640" w:firstLineChars="200"/>
        <w:rPr>
          <w:rFonts w:hint="eastAsia" w:ascii="仿宋_GB2312" w:eastAsia="仿宋_GB2312" w:cs="仿宋_GB2312"/>
          <w:color w:val="000000"/>
          <w:sz w:val="32"/>
          <w:szCs w:val="32"/>
          <w:highlight w:val="none"/>
          <w:lang w:eastAsia="zh-CN"/>
        </w:rPr>
      </w:pPr>
      <w:r>
        <w:rPr>
          <w:rFonts w:hint="eastAsia" w:ascii="仿宋_GB2312" w:eastAsia="仿宋_GB2312" w:cs="仿宋_GB2312"/>
          <w:color w:val="000000"/>
          <w:sz w:val="32"/>
          <w:szCs w:val="32"/>
          <w:lang w:val="en-US" w:eastAsia="zh-CN"/>
        </w:rPr>
        <w:t>1.</w:t>
      </w:r>
      <w:r>
        <w:rPr>
          <w:rFonts w:hint="eastAsia" w:ascii="仿宋_GB2312" w:eastAsia="仿宋_GB2312" w:cs="仿宋_GB2312"/>
          <w:color w:val="000000"/>
          <w:sz w:val="32"/>
          <w:szCs w:val="32"/>
          <w:highlight w:val="none"/>
          <w:lang w:eastAsia="zh-CN"/>
        </w:rPr>
        <w:t>责任事件</w:t>
      </w:r>
      <w:r>
        <w:rPr>
          <w:rFonts w:hint="eastAsia" w:ascii="仿宋_GB2312" w:eastAsia="仿宋_GB2312" w:cs="仿宋_GB2312"/>
          <w:color w:val="000000"/>
          <w:sz w:val="32"/>
          <w:szCs w:val="32"/>
          <w:highlight w:val="none"/>
          <w:lang w:val="en-US" w:eastAsia="zh-CN"/>
        </w:rPr>
        <w:t>（对于机组原因单一复飞类型事件、未造成影响的机组意外疾病事件、ELT误触发等事件除外）</w:t>
      </w:r>
      <w:r>
        <w:rPr>
          <w:rFonts w:hint="eastAsia" w:ascii="仿宋_GB2312" w:eastAsia="仿宋_GB2312" w:cs="仿宋_GB2312"/>
          <w:color w:val="000000"/>
          <w:sz w:val="32"/>
          <w:szCs w:val="32"/>
          <w:highlight w:val="none"/>
          <w:lang w:eastAsia="zh-CN"/>
        </w:rPr>
        <w:t>；</w:t>
      </w:r>
    </w:p>
    <w:p w14:paraId="1B8D2DF0">
      <w:pPr>
        <w:spacing w:line="560" w:lineRule="exact"/>
        <w:ind w:firstLine="640" w:firstLineChars="200"/>
        <w:rPr>
          <w:rFonts w:hint="eastAsia" w:ascii="仿宋_GB2312" w:eastAsia="仿宋_GB2312" w:cs="仿宋_GB2312"/>
          <w:color w:val="000000"/>
          <w:sz w:val="32"/>
          <w:szCs w:val="32"/>
          <w:highlight w:val="none"/>
          <w:lang w:eastAsia="zh-CN"/>
        </w:rPr>
      </w:pPr>
      <w:r>
        <w:rPr>
          <w:rFonts w:hint="eastAsia" w:ascii="仿宋_GB2312" w:eastAsia="仿宋_GB2312" w:cs="仿宋_GB2312"/>
          <w:color w:val="000000"/>
          <w:sz w:val="32"/>
          <w:szCs w:val="32"/>
          <w:highlight w:val="none"/>
          <w:lang w:val="en-US" w:eastAsia="zh-CN"/>
        </w:rPr>
        <w:t>2.</w:t>
      </w:r>
      <w:r>
        <w:rPr>
          <w:rFonts w:hint="eastAsia" w:ascii="仿宋_GB2312" w:eastAsia="仿宋_GB2312" w:cs="仿宋_GB2312"/>
          <w:color w:val="000000"/>
          <w:sz w:val="32"/>
          <w:szCs w:val="32"/>
          <w:highlight w:val="none"/>
          <w:lang w:eastAsia="zh-CN"/>
        </w:rPr>
        <w:t>航空器关键系统故障事件；</w:t>
      </w:r>
    </w:p>
    <w:p w14:paraId="36C3E93E">
      <w:pPr>
        <w:spacing w:line="560" w:lineRule="exact"/>
        <w:ind w:firstLine="640" w:firstLineChars="200"/>
        <w:rPr>
          <w:rFonts w:hint="eastAsia" w:ascii="仿宋_GB2312" w:eastAsia="仿宋_GB2312" w:cs="仿宋_GB2312"/>
          <w:color w:val="000000"/>
          <w:sz w:val="32"/>
          <w:szCs w:val="32"/>
          <w:highlight w:val="none"/>
          <w:lang w:val="en-US" w:eastAsia="zh-CN"/>
        </w:rPr>
      </w:pPr>
      <w:r>
        <w:rPr>
          <w:rFonts w:hint="eastAsia" w:ascii="仿宋_GB2312" w:eastAsia="仿宋_GB2312" w:cs="仿宋_GB2312"/>
          <w:color w:val="000000"/>
          <w:sz w:val="32"/>
          <w:szCs w:val="32"/>
          <w:highlight w:val="none"/>
          <w:lang w:val="en-US" w:eastAsia="zh-CN"/>
        </w:rPr>
        <w:t>3.出现影响航空器安全运行的升空物（含无人机、空飘物、气球、孔明灯等）；</w:t>
      </w:r>
    </w:p>
    <w:p w14:paraId="3853C2EE">
      <w:pPr>
        <w:spacing w:line="560" w:lineRule="exact"/>
        <w:ind w:firstLine="640" w:firstLineChars="200"/>
        <w:rPr>
          <w:rFonts w:hint="eastAsia" w:ascii="仿宋_GB2312" w:eastAsia="仿宋_GB2312" w:cs="仿宋_GB2312"/>
          <w:color w:val="000000"/>
          <w:sz w:val="32"/>
          <w:szCs w:val="32"/>
          <w:highlight w:val="none"/>
          <w:lang w:val="en-US" w:eastAsia="zh-CN"/>
        </w:rPr>
      </w:pPr>
      <w:r>
        <w:rPr>
          <w:rFonts w:hint="eastAsia" w:ascii="仿宋_GB2312" w:eastAsia="仿宋_GB2312" w:cs="仿宋_GB2312"/>
          <w:color w:val="000000"/>
          <w:sz w:val="32"/>
          <w:szCs w:val="32"/>
          <w:highlight w:val="none"/>
          <w:lang w:val="en-US" w:eastAsia="zh-CN"/>
        </w:rPr>
        <w:t>4.航空器遭外来物损伤超标，或暂时无法确定航空器遭外来物损伤是否超标；</w:t>
      </w:r>
    </w:p>
    <w:p w14:paraId="1F36C9D4">
      <w:pPr>
        <w:spacing w:line="560" w:lineRule="exact"/>
        <w:ind w:firstLine="640" w:firstLineChars="200"/>
        <w:rPr>
          <w:rFonts w:hint="eastAsia" w:ascii="仿宋_GB2312" w:eastAsia="仿宋_GB2312" w:cs="仿宋_GB2312"/>
          <w:color w:val="000000"/>
          <w:sz w:val="32"/>
          <w:szCs w:val="32"/>
          <w:highlight w:val="none"/>
          <w:lang w:val="en-US" w:eastAsia="zh-CN"/>
        </w:rPr>
      </w:pPr>
      <w:r>
        <w:rPr>
          <w:rFonts w:hint="eastAsia" w:ascii="仿宋_GB2312" w:eastAsia="仿宋_GB2312" w:cs="仿宋_GB2312"/>
          <w:color w:val="000000"/>
          <w:sz w:val="32"/>
          <w:szCs w:val="32"/>
          <w:highlight w:val="none"/>
          <w:lang w:val="en-US" w:eastAsia="zh-CN"/>
        </w:rPr>
        <w:t>5.航空器遭鸟击损伤超标；</w:t>
      </w:r>
    </w:p>
    <w:p w14:paraId="6C43514F">
      <w:pPr>
        <w:spacing w:line="560" w:lineRule="exact"/>
        <w:ind w:firstLine="640" w:firstLineChars="200"/>
        <w:rPr>
          <w:rFonts w:hint="eastAsia" w:ascii="仿宋_GB2312" w:eastAsia="仿宋_GB2312" w:cs="仿宋_GB2312"/>
          <w:color w:val="000000"/>
          <w:sz w:val="32"/>
          <w:szCs w:val="32"/>
          <w:highlight w:val="none"/>
          <w:lang w:eastAsia="zh-CN"/>
        </w:rPr>
      </w:pPr>
      <w:r>
        <w:rPr>
          <w:rFonts w:hint="eastAsia" w:ascii="仿宋_GB2312" w:eastAsia="仿宋_GB2312" w:cs="仿宋_GB2312"/>
          <w:color w:val="000000"/>
          <w:sz w:val="32"/>
          <w:szCs w:val="32"/>
          <w:highlight w:val="none"/>
          <w:lang w:val="en-US" w:eastAsia="zh-CN"/>
        </w:rPr>
        <w:t>6.</w:t>
      </w:r>
      <w:r>
        <w:rPr>
          <w:rFonts w:hint="eastAsia" w:ascii="仿宋_GB2312" w:eastAsia="仿宋_GB2312" w:cs="仿宋_GB2312"/>
          <w:color w:val="000000"/>
          <w:sz w:val="32"/>
          <w:szCs w:val="32"/>
          <w:highlight w:val="none"/>
        </w:rPr>
        <w:t>可能影响人员生命和财产安全的事件</w:t>
      </w:r>
      <w:r>
        <w:rPr>
          <w:rFonts w:hint="eastAsia" w:ascii="仿宋_GB2312" w:eastAsia="仿宋_GB2312" w:cs="仿宋_GB2312"/>
          <w:color w:val="000000"/>
          <w:sz w:val="32"/>
          <w:szCs w:val="32"/>
          <w:highlight w:val="none"/>
          <w:lang w:eastAsia="zh-CN"/>
        </w:rPr>
        <w:t>；</w:t>
      </w:r>
    </w:p>
    <w:p w14:paraId="6CD399EE">
      <w:pPr>
        <w:spacing w:line="560" w:lineRule="exact"/>
        <w:ind w:firstLine="640" w:firstLineChars="200"/>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highlight w:val="none"/>
          <w:lang w:val="en-US" w:eastAsia="zh-CN"/>
        </w:rPr>
        <w:t>7.</w:t>
      </w:r>
      <w:r>
        <w:rPr>
          <w:rFonts w:hint="eastAsia" w:ascii="仿宋_GB2312" w:eastAsia="仿宋_GB2312" w:cs="仿宋_GB2312"/>
          <w:color w:val="000000"/>
          <w:sz w:val="32"/>
          <w:szCs w:val="32"/>
          <w:lang w:eastAsia="zh-CN"/>
        </w:rPr>
        <w:t>可能引发上级机关或社会公众高度关注事件；</w:t>
      </w:r>
    </w:p>
    <w:p w14:paraId="256C488E">
      <w:pPr>
        <w:spacing w:line="560" w:lineRule="exact"/>
        <w:ind w:firstLine="640" w:firstLineChars="200"/>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highlight w:val="none"/>
          <w:lang w:val="en-US" w:eastAsia="zh-CN"/>
        </w:rPr>
        <w:t>8.</w:t>
      </w:r>
      <w:r>
        <w:rPr>
          <w:rFonts w:hint="eastAsia" w:ascii="仿宋_GB2312" w:eastAsia="仿宋_GB2312" w:cs="仿宋_GB2312"/>
          <w:color w:val="000000"/>
          <w:sz w:val="32"/>
          <w:szCs w:val="32"/>
          <w:lang w:eastAsia="zh-CN"/>
        </w:rPr>
        <w:t>一时</w:t>
      </w:r>
      <w:r>
        <w:rPr>
          <w:rFonts w:hint="eastAsia" w:ascii="仿宋_GB2312" w:eastAsia="仿宋_GB2312" w:cs="仿宋_GB2312"/>
          <w:color w:val="000000"/>
          <w:sz w:val="32"/>
          <w:szCs w:val="32"/>
        </w:rPr>
        <w:t>无法判断是否属于紧急事件样例的情况</w:t>
      </w:r>
      <w:r>
        <w:rPr>
          <w:rFonts w:hint="eastAsia" w:ascii="仿宋_GB2312" w:eastAsia="仿宋_GB2312" w:cs="仿宋_GB2312"/>
          <w:color w:val="000000"/>
          <w:sz w:val="32"/>
          <w:szCs w:val="32"/>
          <w:lang w:eastAsia="zh-CN"/>
        </w:rPr>
        <w:t>。</w:t>
      </w:r>
    </w:p>
    <w:p w14:paraId="0726AB5B">
      <w:pPr>
        <w:spacing w:line="560" w:lineRule="exact"/>
        <w:ind w:firstLine="616" w:firstLineChars="200"/>
        <w:rPr>
          <w:rFonts w:hint="eastAsia" w:ascii="仿宋_GB2312" w:eastAsia="仿宋_GB2312" w:cs="仿宋_GB2312"/>
          <w:color w:val="000000"/>
          <w:sz w:val="32"/>
          <w:szCs w:val="32"/>
        </w:rPr>
      </w:pPr>
      <w:r>
        <w:rPr>
          <w:rFonts w:hint="eastAsia" w:ascii="黑体" w:eastAsia="黑体" w:cs="Times New Roman"/>
          <w:color w:val="000000"/>
          <w:spacing w:val="-6"/>
          <w:sz w:val="32"/>
          <w:szCs w:val="32"/>
          <w:lang w:eastAsia="zh-CN"/>
        </w:rPr>
        <w:t>第十</w:t>
      </w:r>
      <w:r>
        <w:rPr>
          <w:rFonts w:hint="eastAsia" w:ascii="黑体" w:eastAsia="黑体" w:cs="Times New Roman"/>
          <w:color w:val="000000"/>
          <w:spacing w:val="-6"/>
          <w:sz w:val="32"/>
          <w:szCs w:val="32"/>
          <w:lang w:val="en-US" w:eastAsia="zh-CN"/>
        </w:rPr>
        <w:t>二</w:t>
      </w:r>
      <w:r>
        <w:rPr>
          <w:rFonts w:hint="eastAsia" w:ascii="黑体" w:eastAsia="黑体" w:cs="Times New Roman"/>
          <w:color w:val="000000"/>
          <w:spacing w:val="-6"/>
          <w:sz w:val="32"/>
          <w:szCs w:val="32"/>
          <w:lang w:eastAsia="zh-CN"/>
        </w:rPr>
        <w:t>条</w:t>
      </w:r>
      <w:r>
        <w:rPr>
          <w:rFonts w:hint="eastAsia" w:ascii="黑体" w:eastAsia="黑体"/>
          <w:color w:val="000000"/>
          <w:spacing w:val="-6"/>
          <w:sz w:val="32"/>
          <w:szCs w:val="32"/>
        </w:rPr>
        <w:t>【事件信息填报</w:t>
      </w:r>
      <w:r>
        <w:rPr>
          <w:rFonts w:hint="eastAsia" w:ascii="黑体" w:eastAsia="黑体"/>
          <w:color w:val="000000"/>
          <w:spacing w:val="-6"/>
          <w:sz w:val="32"/>
          <w:szCs w:val="32"/>
          <w:lang w:val="en-US" w:eastAsia="zh-CN"/>
        </w:rPr>
        <w:t>时限和流程</w:t>
      </w:r>
      <w:r>
        <w:rPr>
          <w:rFonts w:hint="eastAsia" w:ascii="黑体" w:eastAsia="黑体"/>
          <w:color w:val="000000"/>
          <w:spacing w:val="-6"/>
          <w:sz w:val="32"/>
          <w:szCs w:val="32"/>
        </w:rPr>
        <w:t>】</w:t>
      </w:r>
      <w:r>
        <w:rPr>
          <w:rFonts w:hint="eastAsia" w:ascii="仿宋_GB2312" w:eastAsia="仿宋_GB2312"/>
          <w:color w:val="000000"/>
          <w:sz w:val="32"/>
          <w:szCs w:val="32"/>
        </w:rPr>
        <w:t>事发相关单位</w:t>
      </w:r>
      <w:r>
        <w:rPr>
          <w:rFonts w:hint="eastAsia" w:ascii="仿宋_GB2312" w:eastAsia="仿宋_GB2312" w:cs="仿宋_GB2312"/>
          <w:color w:val="000000"/>
          <w:sz w:val="32"/>
          <w:szCs w:val="32"/>
        </w:rPr>
        <w:t>填报安全信息系统事件信息</w:t>
      </w:r>
      <w:r>
        <w:rPr>
          <w:rFonts w:hint="eastAsia" w:ascii="仿宋_GB2312" w:eastAsia="仿宋_GB2312" w:cs="仿宋_GB2312"/>
          <w:color w:val="000000"/>
          <w:sz w:val="32"/>
          <w:szCs w:val="32"/>
          <w:lang w:val="en-US" w:eastAsia="zh-CN"/>
        </w:rPr>
        <w:t>时，</w:t>
      </w:r>
      <w:r>
        <w:rPr>
          <w:rFonts w:hint="eastAsia" w:ascii="仿宋_GB2312" w:eastAsia="仿宋_GB2312" w:cs="仿宋_GB2312"/>
          <w:color w:val="000000"/>
          <w:sz w:val="32"/>
          <w:szCs w:val="32"/>
        </w:rPr>
        <w:t>以“</w:t>
      </w:r>
      <w:r>
        <w:rPr>
          <w:rFonts w:hint="eastAsia" w:ascii="仿宋_GB2312" w:eastAsia="仿宋_GB2312" w:cs="仿宋_GB2312"/>
          <w:color w:val="000000"/>
          <w:sz w:val="32"/>
          <w:szCs w:val="32"/>
          <w:lang w:val="en-US" w:eastAsia="zh-CN"/>
        </w:rPr>
        <w:t>尽快尽早</w:t>
      </w:r>
      <w:r>
        <w:rPr>
          <w:rFonts w:hint="eastAsia" w:ascii="仿宋_GB2312" w:eastAsia="仿宋_GB2312" w:cs="仿宋_GB2312"/>
          <w:color w:val="000000"/>
          <w:sz w:val="32"/>
          <w:szCs w:val="32"/>
        </w:rPr>
        <w:t>、内容准确、要素完整”为原则，并遵守以下</w:t>
      </w:r>
      <w:r>
        <w:rPr>
          <w:rFonts w:hint="eastAsia" w:ascii="仿宋_GB2312" w:eastAsia="仿宋_GB2312" w:cs="仿宋_GB2312"/>
          <w:color w:val="000000"/>
          <w:sz w:val="32"/>
          <w:szCs w:val="32"/>
          <w:lang w:val="en-US" w:eastAsia="zh-CN"/>
        </w:rPr>
        <w:t>要求</w:t>
      </w:r>
      <w:r>
        <w:rPr>
          <w:rFonts w:hint="eastAsia" w:ascii="仿宋_GB2312" w:eastAsia="仿宋_GB2312" w:cs="仿宋_GB2312"/>
          <w:color w:val="000000"/>
          <w:sz w:val="32"/>
          <w:szCs w:val="32"/>
        </w:rPr>
        <w:t>：</w:t>
      </w:r>
    </w:p>
    <w:p w14:paraId="7DD48179">
      <w:pPr>
        <w:spacing w:line="560" w:lineRule="exact"/>
        <w:ind w:firstLine="640" w:firstLineChars="200"/>
        <w:rPr>
          <w:rFonts w:hint="default" w:ascii="华文楷体" w:hAnsi="华文楷体" w:eastAsia="华文楷体" w:cs="华文楷体"/>
          <w:color w:val="000000"/>
          <w:sz w:val="32"/>
          <w:szCs w:val="32"/>
          <w:lang w:val="en-US" w:eastAsia="zh-CN"/>
        </w:rPr>
      </w:pP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在紧急事件发生后12小时内（事件发生在我国境内）或者</w:t>
      </w:r>
      <w:r>
        <w:rPr>
          <w:rFonts w:ascii="仿宋_GB2312" w:eastAsia="仿宋_GB2312"/>
          <w:color w:val="000000"/>
          <w:sz w:val="32"/>
          <w:szCs w:val="32"/>
        </w:rPr>
        <w:t>24</w:t>
      </w:r>
      <w:r>
        <w:rPr>
          <w:rFonts w:hint="eastAsia" w:ascii="仿宋_GB2312" w:eastAsia="仿宋_GB2312"/>
          <w:color w:val="000000"/>
          <w:sz w:val="32"/>
          <w:szCs w:val="32"/>
        </w:rPr>
        <w:t>小时内（事件发生在我国境外）、在非紧急事件发生后48小时内按规范如实通过安全信息系统填报《民用航空安全信息报告表》（以下简称安全信息报告表）</w:t>
      </w:r>
      <w:r>
        <w:rPr>
          <w:rFonts w:hint="eastAsia" w:ascii="仿宋_GB2312" w:eastAsia="仿宋_GB2312"/>
          <w:color w:val="000000"/>
          <w:sz w:val="32"/>
          <w:szCs w:val="32"/>
          <w:lang w:eastAsia="zh-CN"/>
        </w:rPr>
        <w:t>；对于紧急事件涉及的警告类事件，如判定为假警告，应在</w:t>
      </w:r>
      <w:r>
        <w:rPr>
          <w:rFonts w:hint="eastAsia" w:ascii="仿宋_GB2312" w:eastAsia="仿宋_GB2312"/>
          <w:color w:val="000000"/>
          <w:sz w:val="32"/>
          <w:szCs w:val="32"/>
          <w:lang w:val="en-US" w:eastAsia="zh-CN"/>
        </w:rPr>
        <w:t>24小时（事件发生在境内）/48小时（事件发生在境外）内填报安全信息报告表</w:t>
      </w:r>
      <w:r>
        <w:rPr>
          <w:rFonts w:hint="eastAsia" w:ascii="仿宋_GB2312" w:eastAsia="仿宋_GB2312"/>
          <w:color w:val="000000"/>
          <w:sz w:val="32"/>
          <w:szCs w:val="32"/>
        </w:rPr>
        <w:t>。</w:t>
      </w:r>
      <w:r>
        <w:rPr>
          <w:rFonts w:hint="eastAsia" w:ascii="华文楷体" w:hAnsi="华文楷体" w:eastAsia="华文楷体" w:cs="华文楷体"/>
          <w:color w:val="000000"/>
          <w:sz w:val="32"/>
          <w:szCs w:val="32"/>
          <w:lang w:val="en-US" w:eastAsia="zh-CN"/>
        </w:rPr>
        <w:t>（注：上述时限是规章符合性最低标准，事发相关单位应在事发后尽快尽早填报安全信息报告表，</w:t>
      </w:r>
      <w:r>
        <w:rPr>
          <w:rFonts w:hint="eastAsia" w:ascii="华文楷体" w:hAnsi="华文楷体" w:eastAsia="华文楷体" w:cs="华文楷体"/>
          <w:color w:val="000000"/>
          <w:sz w:val="32"/>
          <w:szCs w:val="32"/>
        </w:rPr>
        <w:t>对</w:t>
      </w:r>
      <w:r>
        <w:rPr>
          <w:rFonts w:hint="eastAsia" w:ascii="华文楷体" w:hAnsi="华文楷体" w:eastAsia="华文楷体" w:cs="华文楷体"/>
          <w:color w:val="000000"/>
          <w:sz w:val="32"/>
          <w:szCs w:val="32"/>
          <w:lang w:val="en-US" w:eastAsia="zh-CN"/>
        </w:rPr>
        <w:t>于</w:t>
      </w:r>
      <w:r>
        <w:rPr>
          <w:rFonts w:hint="eastAsia" w:ascii="华文楷体" w:hAnsi="华文楷体" w:eastAsia="华文楷体" w:cs="华文楷体"/>
          <w:color w:val="000000"/>
          <w:sz w:val="32"/>
          <w:szCs w:val="32"/>
        </w:rPr>
        <w:t>事件</w:t>
      </w:r>
      <w:r>
        <w:rPr>
          <w:rFonts w:hint="eastAsia" w:ascii="华文楷体" w:hAnsi="华文楷体" w:eastAsia="华文楷体" w:cs="华文楷体"/>
          <w:color w:val="000000"/>
          <w:sz w:val="32"/>
          <w:szCs w:val="32"/>
          <w:lang w:val="en-US" w:eastAsia="zh-CN"/>
        </w:rPr>
        <w:t>涉及的人员受伤、航空器损伤、危险程度以及责任事件致因等重要信息内容</w:t>
      </w:r>
      <w:r>
        <w:rPr>
          <w:rFonts w:hint="eastAsia" w:ascii="华文楷体" w:hAnsi="华文楷体" w:eastAsia="华文楷体" w:cs="华文楷体"/>
          <w:color w:val="000000"/>
          <w:sz w:val="32"/>
          <w:szCs w:val="32"/>
        </w:rPr>
        <w:t>，</w:t>
      </w:r>
      <w:r>
        <w:rPr>
          <w:rFonts w:hint="eastAsia" w:ascii="华文楷体" w:hAnsi="华文楷体" w:eastAsia="华文楷体" w:cs="华文楷体"/>
          <w:color w:val="000000"/>
          <w:sz w:val="32"/>
          <w:szCs w:val="32"/>
          <w:lang w:eastAsia="zh-CN"/>
        </w:rPr>
        <w:t>应</w:t>
      </w:r>
      <w:r>
        <w:rPr>
          <w:rFonts w:hint="eastAsia" w:ascii="华文楷体" w:hAnsi="华文楷体" w:eastAsia="华文楷体" w:cs="华文楷体"/>
          <w:color w:val="000000"/>
          <w:sz w:val="32"/>
          <w:szCs w:val="32"/>
          <w:lang w:val="en-US" w:eastAsia="zh-CN"/>
        </w:rPr>
        <w:t>在获取信息后第一时间</w:t>
      </w:r>
      <w:r>
        <w:rPr>
          <w:rFonts w:hint="eastAsia" w:ascii="华文楷体" w:hAnsi="华文楷体" w:eastAsia="华文楷体" w:cs="华文楷体"/>
          <w:color w:val="000000"/>
          <w:sz w:val="32"/>
          <w:szCs w:val="32"/>
        </w:rPr>
        <w:t>填报</w:t>
      </w:r>
      <w:r>
        <w:rPr>
          <w:rFonts w:hint="eastAsia" w:ascii="华文楷体" w:hAnsi="华文楷体" w:eastAsia="华文楷体" w:cs="华文楷体"/>
          <w:color w:val="000000"/>
          <w:sz w:val="32"/>
          <w:szCs w:val="32"/>
          <w:lang w:val="en-US" w:eastAsia="zh-CN"/>
        </w:rPr>
        <w:t>或续报，以便于局方和相关单位准确判断事件性质和安全影响，及时开展后续工作</w:t>
      </w:r>
      <w:r>
        <w:rPr>
          <w:rFonts w:hint="eastAsia" w:ascii="华文楷体" w:hAnsi="华文楷体" w:eastAsia="华文楷体" w:cs="华文楷体"/>
          <w:color w:val="000000"/>
          <w:sz w:val="32"/>
          <w:szCs w:val="32"/>
          <w:lang w:eastAsia="zh-CN"/>
        </w:rPr>
        <w:t>。）</w:t>
      </w:r>
    </w:p>
    <w:p w14:paraId="67C02D85">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在事件发生后</w:t>
      </w:r>
      <w:r>
        <w:rPr>
          <w:rFonts w:ascii="仿宋_GB2312" w:eastAsia="仿宋_GB2312"/>
          <w:color w:val="000000"/>
          <w:sz w:val="32"/>
          <w:szCs w:val="32"/>
        </w:rPr>
        <w:t>10</w:t>
      </w:r>
      <w:r>
        <w:rPr>
          <w:rFonts w:hint="eastAsia" w:ascii="仿宋_GB2312" w:eastAsia="仿宋_GB2312"/>
          <w:color w:val="000000"/>
          <w:sz w:val="32"/>
          <w:szCs w:val="32"/>
        </w:rPr>
        <w:t>日内向事发地监管局上报事件的最终调查信息，并申请结束</w:t>
      </w:r>
      <w:r>
        <w:rPr>
          <w:rFonts w:hint="eastAsia" w:ascii="仿宋_GB2312" w:eastAsia="仿宋_GB2312"/>
          <w:color w:val="000000"/>
          <w:sz w:val="32"/>
          <w:szCs w:val="32"/>
          <w:lang w:eastAsia="zh-CN"/>
        </w:rPr>
        <w:t>；</w:t>
      </w:r>
      <w:r>
        <w:rPr>
          <w:rFonts w:hint="eastAsia" w:ascii="仿宋_GB2312" w:eastAsia="仿宋_GB2312"/>
          <w:color w:val="000000"/>
          <w:sz w:val="32"/>
          <w:szCs w:val="32"/>
        </w:rPr>
        <w:t>在规定时限内不能提交最终调查信息时，应及时向事发地监管局申请延期上报</w:t>
      </w:r>
      <w:r>
        <w:rPr>
          <w:rFonts w:hint="eastAsia" w:ascii="仿宋_GB2312" w:eastAsia="仿宋_GB2312"/>
          <w:color w:val="000000"/>
          <w:sz w:val="32"/>
          <w:szCs w:val="32"/>
          <w:lang w:val="en-US" w:eastAsia="zh-CN"/>
        </w:rPr>
        <w:t>。</w:t>
      </w:r>
    </w:p>
    <w:p w14:paraId="40E3C74D">
      <w:pPr>
        <w:spacing w:line="560" w:lineRule="exact"/>
        <w:ind w:firstLine="640" w:firstLineChars="200"/>
        <w:rPr>
          <w:rFonts w:hint="eastAsia" w:ascii="仿宋_GB2312" w:eastAsia="仿宋_GB2312"/>
          <w:color w:val="000000"/>
          <w:sz w:val="32"/>
          <w:szCs w:val="32"/>
        </w:rPr>
      </w:pPr>
      <w:r>
        <w:rPr>
          <w:rFonts w:hint="eastAsia" w:ascii="仿宋_GB2312" w:eastAsia="仿宋_GB2312" w:cs="仿宋_GB2312"/>
          <w:color w:val="000000"/>
          <w:sz w:val="32"/>
          <w:szCs w:val="32"/>
          <w:lang w:val="en-US" w:eastAsia="zh-CN"/>
        </w:rPr>
        <w:t>3.</w:t>
      </w:r>
      <w:r>
        <w:rPr>
          <w:rFonts w:hint="eastAsia" w:ascii="仿宋_GB2312" w:eastAsia="仿宋_GB2312" w:cs="仿宋_GB2312"/>
          <w:color w:val="000000"/>
          <w:sz w:val="32"/>
          <w:szCs w:val="32"/>
        </w:rPr>
        <w:t>如事实简单、责任清楚，</w:t>
      </w:r>
      <w:r>
        <w:rPr>
          <w:rFonts w:hint="eastAsia" w:ascii="仿宋_GB2312" w:eastAsia="仿宋_GB2312"/>
          <w:color w:val="000000"/>
          <w:sz w:val="32"/>
          <w:szCs w:val="32"/>
        </w:rPr>
        <w:t>事发相关单位</w:t>
      </w:r>
      <w:r>
        <w:rPr>
          <w:rFonts w:hint="eastAsia" w:ascii="仿宋_GB2312" w:eastAsia="仿宋_GB2312" w:cs="仿宋_GB2312"/>
          <w:color w:val="000000"/>
          <w:sz w:val="32"/>
          <w:szCs w:val="32"/>
        </w:rPr>
        <w:t>应完整填报事件信息后，直接申请结束此次事件报告。</w:t>
      </w:r>
    </w:p>
    <w:p w14:paraId="40B74E47">
      <w:pPr>
        <w:spacing w:line="560" w:lineRule="exact"/>
        <w:ind w:firstLine="616" w:firstLineChars="200"/>
        <w:rPr>
          <w:rFonts w:hint="eastAsia" w:ascii="仿宋_GB2312" w:eastAsia="仿宋_GB2312" w:cs="仿宋_GB2312"/>
          <w:color w:val="000000"/>
          <w:sz w:val="32"/>
          <w:szCs w:val="32"/>
        </w:rPr>
      </w:pPr>
      <w:r>
        <w:rPr>
          <w:rFonts w:hint="eastAsia" w:ascii="黑体" w:eastAsia="黑体" w:cs="Times New Roman"/>
          <w:color w:val="000000"/>
          <w:spacing w:val="-6"/>
          <w:sz w:val="32"/>
          <w:szCs w:val="32"/>
          <w:lang w:eastAsia="zh-CN"/>
        </w:rPr>
        <w:t>第十</w:t>
      </w:r>
      <w:r>
        <w:rPr>
          <w:rFonts w:hint="eastAsia" w:ascii="黑体" w:eastAsia="黑体" w:cs="Times New Roman"/>
          <w:color w:val="000000"/>
          <w:spacing w:val="-6"/>
          <w:sz w:val="32"/>
          <w:szCs w:val="32"/>
          <w:lang w:val="en-US" w:eastAsia="zh-CN"/>
        </w:rPr>
        <w:t>三</w:t>
      </w:r>
      <w:r>
        <w:rPr>
          <w:rFonts w:hint="eastAsia" w:ascii="黑体" w:eastAsia="黑体" w:cs="Times New Roman"/>
          <w:color w:val="000000"/>
          <w:spacing w:val="-6"/>
          <w:sz w:val="32"/>
          <w:szCs w:val="32"/>
          <w:lang w:eastAsia="zh-CN"/>
        </w:rPr>
        <w:t>条</w:t>
      </w:r>
      <w:r>
        <w:rPr>
          <w:rFonts w:hint="eastAsia" w:ascii="黑体" w:eastAsia="黑体"/>
          <w:color w:val="000000"/>
          <w:spacing w:val="-6"/>
          <w:sz w:val="32"/>
          <w:szCs w:val="32"/>
        </w:rPr>
        <w:t>【事件信息填报关键要素】</w:t>
      </w:r>
      <w:r>
        <w:rPr>
          <w:rFonts w:hint="eastAsia" w:ascii="仿宋_GB2312" w:eastAsia="仿宋_GB2312"/>
          <w:color w:val="000000"/>
          <w:sz w:val="32"/>
          <w:szCs w:val="32"/>
        </w:rPr>
        <w:t>事发相关单位初次填报安全信息报告表时，</w:t>
      </w:r>
      <w:r>
        <w:rPr>
          <w:rStyle w:val="15"/>
          <w:rFonts w:hint="eastAsia" w:ascii="仿宋_GB2312" w:eastAsia="仿宋_GB2312"/>
          <w:color w:val="000000"/>
          <w:sz w:val="32"/>
          <w:szCs w:val="32"/>
        </w:rPr>
        <w:t>事件信息应重点突出，根据不同事件类型规范填报关键事件信息要素，其中简要经过填报要</w:t>
      </w:r>
      <w:r>
        <w:rPr>
          <w:rStyle w:val="15"/>
          <w:rFonts w:hint="eastAsia" w:ascii="仿宋_GB2312" w:eastAsia="仿宋_GB2312"/>
          <w:color w:val="000000"/>
          <w:sz w:val="32"/>
          <w:szCs w:val="32"/>
          <w:lang w:eastAsia="zh-CN"/>
        </w:rPr>
        <w:t>素</w:t>
      </w:r>
      <w:r>
        <w:rPr>
          <w:rStyle w:val="15"/>
          <w:rFonts w:hint="eastAsia" w:ascii="仿宋_GB2312" w:eastAsia="仿宋_GB2312"/>
          <w:color w:val="000000"/>
          <w:sz w:val="32"/>
          <w:szCs w:val="32"/>
        </w:rPr>
        <w:t>包括但不限于：</w:t>
      </w:r>
      <w:r>
        <w:rPr>
          <w:rStyle w:val="15"/>
          <w:rFonts w:hint="eastAsia" w:ascii="仿宋_GB2312" w:eastAsia="仿宋_GB2312"/>
          <w:b/>
          <w:color w:val="000000"/>
          <w:sz w:val="32"/>
          <w:szCs w:val="32"/>
        </w:rPr>
        <w:t>事件发生</w:t>
      </w:r>
      <w:r>
        <w:rPr>
          <w:rFonts w:hint="eastAsia" w:ascii="仿宋_GB2312" w:eastAsia="仿宋_GB2312"/>
          <w:b/>
          <w:color w:val="000000"/>
          <w:sz w:val="32"/>
          <w:szCs w:val="32"/>
        </w:rPr>
        <w:t>时间、地点、机型、事件经过、航空器损伤、人员受伤、主要参数、</w:t>
      </w:r>
      <w:r>
        <w:rPr>
          <w:rFonts w:hint="eastAsia" w:ascii="仿宋_GB2312" w:eastAsia="仿宋_GB2312"/>
          <w:b/>
          <w:color w:val="000000"/>
          <w:sz w:val="32"/>
          <w:szCs w:val="32"/>
          <w:lang w:val="en-US" w:eastAsia="zh-CN"/>
        </w:rPr>
        <w:t>危险程度、</w:t>
      </w:r>
      <w:r>
        <w:rPr>
          <w:rFonts w:hint="eastAsia" w:ascii="仿宋_GB2312" w:eastAsia="仿宋_GB2312"/>
          <w:b/>
          <w:color w:val="000000"/>
          <w:sz w:val="32"/>
          <w:szCs w:val="32"/>
        </w:rPr>
        <w:t>初步处置、事件影响</w:t>
      </w:r>
      <w:r>
        <w:rPr>
          <w:rFonts w:hint="eastAsia" w:ascii="仿宋_GB2312" w:eastAsia="仿宋_GB2312"/>
          <w:color w:val="000000"/>
          <w:sz w:val="32"/>
          <w:szCs w:val="32"/>
        </w:rPr>
        <w:t>等。</w:t>
      </w:r>
      <w:r>
        <w:rPr>
          <w:rFonts w:hint="eastAsia" w:ascii="仿宋_GB2312" w:eastAsia="仿宋_GB2312" w:cs="仿宋_GB2312"/>
          <w:color w:val="000000"/>
          <w:sz w:val="32"/>
          <w:szCs w:val="32"/>
        </w:rPr>
        <w:t>如获得新的事件信息时，</w:t>
      </w:r>
      <w:r>
        <w:rPr>
          <w:rFonts w:hint="eastAsia" w:ascii="仿宋_GB2312" w:eastAsia="仿宋_GB2312" w:cs="仿宋_GB2312"/>
          <w:color w:val="000000"/>
          <w:sz w:val="32"/>
          <w:szCs w:val="32"/>
          <w:lang w:eastAsia="zh-CN"/>
        </w:rPr>
        <w:t>应</w:t>
      </w:r>
      <w:r>
        <w:rPr>
          <w:rFonts w:hint="eastAsia" w:ascii="仿宋_GB2312" w:eastAsia="仿宋_GB2312" w:cs="仿宋_GB2312"/>
          <w:color w:val="000000"/>
          <w:sz w:val="32"/>
          <w:szCs w:val="32"/>
          <w:lang w:val="en-US" w:eastAsia="zh-CN"/>
        </w:rPr>
        <w:t>尽快尽早</w:t>
      </w:r>
      <w:r>
        <w:rPr>
          <w:rFonts w:hint="eastAsia" w:ascii="仿宋_GB2312" w:eastAsia="仿宋_GB2312" w:cs="仿宋_GB2312"/>
          <w:color w:val="000000"/>
          <w:sz w:val="32"/>
          <w:szCs w:val="32"/>
        </w:rPr>
        <w:t>续报，并配合局方对事件进行调查核实。</w:t>
      </w:r>
    </w:p>
    <w:p w14:paraId="1AFC7701">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事发相关单位提交最终调查信息时，事件信息应内容全面、数据准确</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并符合以下要求：</w:t>
      </w:r>
    </w:p>
    <w:p w14:paraId="0C59BC13">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简要经过应如实、完整分析事件发生的起因、经过和结果，如同一事件涉及多个事件类型，事件信息要素应涵盖所有事件类型的填报要</w:t>
      </w:r>
      <w:r>
        <w:rPr>
          <w:rFonts w:hint="eastAsia" w:ascii="仿宋_GB2312" w:eastAsia="仿宋_GB2312"/>
          <w:color w:val="000000"/>
          <w:sz w:val="32"/>
          <w:szCs w:val="32"/>
          <w:lang w:eastAsia="zh-CN"/>
        </w:rPr>
        <w:t>素</w:t>
      </w:r>
      <w:r>
        <w:rPr>
          <w:rFonts w:hint="eastAsia" w:ascii="仿宋_GB2312" w:eastAsia="仿宋_GB2312"/>
          <w:color w:val="000000"/>
          <w:sz w:val="32"/>
          <w:szCs w:val="32"/>
        </w:rPr>
        <w:t>；如涉及人员受伤</w:t>
      </w:r>
      <w:r>
        <w:rPr>
          <w:rFonts w:hint="eastAsia" w:ascii="仿宋_GB2312" w:eastAsia="仿宋_GB2312"/>
          <w:color w:val="000000"/>
          <w:sz w:val="32"/>
          <w:szCs w:val="32"/>
          <w:lang w:eastAsia="zh-CN"/>
        </w:rPr>
        <w:t>、</w:t>
      </w:r>
      <w:r>
        <w:rPr>
          <w:rFonts w:hint="eastAsia" w:ascii="仿宋_GB2312" w:eastAsia="仿宋_GB2312"/>
          <w:color w:val="000000"/>
          <w:sz w:val="32"/>
          <w:szCs w:val="32"/>
        </w:rPr>
        <w:t>航空器损伤，应</w:t>
      </w:r>
      <w:r>
        <w:rPr>
          <w:rFonts w:hint="eastAsia" w:ascii="仿宋_GB2312" w:eastAsia="仿宋_GB2312"/>
          <w:color w:val="000000"/>
          <w:sz w:val="32"/>
          <w:szCs w:val="32"/>
          <w:lang w:val="en-US" w:eastAsia="zh-CN"/>
        </w:rPr>
        <w:t>分别</w:t>
      </w:r>
      <w:r>
        <w:rPr>
          <w:rFonts w:hint="eastAsia" w:ascii="仿宋_GB2312" w:eastAsia="仿宋_GB2312"/>
          <w:color w:val="000000"/>
          <w:sz w:val="32"/>
          <w:szCs w:val="32"/>
        </w:rPr>
        <w:t>描述人员受伤情况</w:t>
      </w:r>
      <w:r>
        <w:rPr>
          <w:rFonts w:hint="eastAsia" w:ascii="仿宋_GB2312" w:eastAsia="仿宋_GB2312"/>
          <w:color w:val="000000"/>
          <w:sz w:val="32"/>
          <w:szCs w:val="32"/>
          <w:lang w:val="en-US" w:eastAsia="zh-CN"/>
        </w:rPr>
        <w:t>和</w:t>
      </w:r>
      <w:r>
        <w:rPr>
          <w:rFonts w:hint="eastAsia" w:ascii="仿宋_GB2312" w:eastAsia="仿宋_GB2312"/>
          <w:color w:val="000000"/>
          <w:sz w:val="32"/>
          <w:szCs w:val="32"/>
        </w:rPr>
        <w:t>航空器损伤、维修处理情况和放行依据。</w:t>
      </w:r>
    </w:p>
    <w:p w14:paraId="5BD9CD39">
      <w:pPr>
        <w:spacing w:line="560" w:lineRule="exact"/>
        <w:ind w:firstLine="640" w:firstLineChars="200"/>
        <w:rPr>
          <w:rFonts w:hint="eastAsia" w:ascii="黑体" w:eastAsia="黑体" w:cs="Times New Roman"/>
          <w:color w:val="000000"/>
          <w:spacing w:val="-6"/>
          <w:sz w:val="32"/>
          <w:szCs w:val="32"/>
          <w:lang w:eastAsia="zh-CN"/>
        </w:rPr>
      </w:pPr>
      <w:r>
        <w:rPr>
          <w:rFonts w:hint="eastAsia" w:ascii="仿宋_GB2312" w:eastAsia="仿宋_GB2312"/>
          <w:color w:val="000000"/>
          <w:sz w:val="32"/>
          <w:szCs w:val="32"/>
          <w:lang w:val="en-US" w:eastAsia="zh-CN"/>
        </w:rPr>
        <w:t>2.附件应翔实全面。对于</w:t>
      </w:r>
      <w:r>
        <w:rPr>
          <w:rFonts w:hint="eastAsia" w:ascii="仿宋_GB2312" w:eastAsia="仿宋_GB2312"/>
          <w:color w:val="000000"/>
          <w:sz w:val="32"/>
          <w:szCs w:val="32"/>
        </w:rPr>
        <w:t>涉及人员受伤</w:t>
      </w:r>
      <w:r>
        <w:rPr>
          <w:rFonts w:hint="eastAsia" w:ascii="仿宋_GB2312" w:eastAsia="仿宋_GB2312"/>
          <w:color w:val="000000"/>
          <w:sz w:val="32"/>
          <w:szCs w:val="32"/>
          <w:lang w:eastAsia="zh-CN"/>
        </w:rPr>
        <w:t>、</w:t>
      </w:r>
      <w:r>
        <w:rPr>
          <w:rFonts w:hint="eastAsia" w:ascii="仿宋_GB2312" w:eastAsia="仿宋_GB2312"/>
          <w:color w:val="000000"/>
          <w:sz w:val="32"/>
          <w:szCs w:val="32"/>
        </w:rPr>
        <w:t>航空器损伤</w:t>
      </w:r>
      <w:r>
        <w:rPr>
          <w:rFonts w:hint="eastAsia" w:ascii="仿宋_GB2312" w:eastAsia="仿宋_GB2312"/>
          <w:color w:val="000000"/>
          <w:sz w:val="32"/>
          <w:szCs w:val="32"/>
          <w:lang w:val="en-US" w:eastAsia="zh-CN"/>
        </w:rPr>
        <w:t>事件</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应分别上传</w:t>
      </w:r>
      <w:r>
        <w:rPr>
          <w:rFonts w:hint="eastAsia" w:ascii="仿宋_GB2312" w:eastAsia="仿宋_GB2312"/>
          <w:color w:val="000000"/>
          <w:sz w:val="32"/>
          <w:szCs w:val="32"/>
        </w:rPr>
        <w:t>医院诊断材料</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航空器</w:t>
      </w:r>
      <w:r>
        <w:rPr>
          <w:rFonts w:hint="eastAsia" w:ascii="仿宋_GB2312" w:eastAsia="仿宋_GB2312"/>
          <w:color w:val="000000"/>
          <w:sz w:val="32"/>
          <w:szCs w:val="32"/>
        </w:rPr>
        <w:t>损伤图片</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对于</w:t>
      </w:r>
      <w:r>
        <w:rPr>
          <w:rFonts w:hint="eastAsia" w:ascii="仿宋_GB2312" w:eastAsia="仿宋_GB2312"/>
          <w:color w:val="000000"/>
          <w:sz w:val="32"/>
          <w:szCs w:val="32"/>
        </w:rPr>
        <w:t>涉及鸟击、外来物击伤航空器事件，负责确认的机场管理机构应分别附上签字确认的《鸟击航空器信息确认表</w:t>
      </w:r>
      <w:r>
        <w:rPr>
          <w:rFonts w:hint="eastAsia" w:ascii="仿宋_GB2312" w:eastAsia="仿宋_GB2312"/>
          <w:color w:val="000000"/>
          <w:sz w:val="32"/>
          <w:szCs w:val="32"/>
          <w:lang w:eastAsia="zh-CN"/>
        </w:rPr>
        <w:t>》《</w:t>
      </w:r>
      <w:r>
        <w:rPr>
          <w:rFonts w:hint="eastAsia" w:ascii="仿宋_GB2312" w:eastAsia="仿宋_GB2312"/>
          <w:color w:val="000000"/>
          <w:sz w:val="32"/>
          <w:szCs w:val="32"/>
        </w:rPr>
        <w:t>机场外来物损伤航空器信息确认表》</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对于涉及飞行数据、陆空通话等事件，应分别上传相关译码数据、通话内容等材料</w:t>
      </w:r>
      <w:r>
        <w:rPr>
          <w:rFonts w:hint="eastAsia" w:ascii="仿宋_GB2312" w:eastAsia="仿宋_GB2312"/>
          <w:color w:val="000000"/>
          <w:sz w:val="32"/>
          <w:szCs w:val="32"/>
          <w:lang w:eastAsia="zh-CN"/>
        </w:rPr>
        <w:t>。</w:t>
      </w:r>
    </w:p>
    <w:p w14:paraId="253D40CB">
      <w:pPr>
        <w:spacing w:line="560" w:lineRule="exact"/>
        <w:ind w:firstLine="616" w:firstLineChars="200"/>
        <w:rPr>
          <w:rFonts w:hint="eastAsia" w:ascii="仿宋_GB2312" w:eastAsia="仿宋_GB2312" w:cs="仿宋_GB2312"/>
          <w:color w:val="000000"/>
          <w:sz w:val="32"/>
          <w:szCs w:val="32"/>
          <w:lang w:val="en-US" w:eastAsia="zh-CN"/>
        </w:rPr>
      </w:pPr>
      <w:r>
        <w:rPr>
          <w:rFonts w:hint="eastAsia" w:ascii="黑体" w:eastAsia="黑体"/>
          <w:color w:val="000000"/>
          <w:spacing w:val="-6"/>
          <w:sz w:val="32"/>
          <w:szCs w:val="32"/>
        </w:rPr>
        <w:t>第十</w:t>
      </w:r>
      <w:r>
        <w:rPr>
          <w:rFonts w:hint="eastAsia" w:ascii="黑体" w:eastAsia="黑体"/>
          <w:color w:val="000000"/>
          <w:spacing w:val="-6"/>
          <w:sz w:val="32"/>
          <w:szCs w:val="32"/>
          <w:lang w:val="en-US" w:eastAsia="zh-CN"/>
        </w:rPr>
        <w:t>四</w:t>
      </w:r>
      <w:r>
        <w:rPr>
          <w:rFonts w:hint="eastAsia" w:ascii="黑体" w:eastAsia="黑体"/>
          <w:color w:val="000000"/>
          <w:spacing w:val="-6"/>
          <w:sz w:val="32"/>
          <w:szCs w:val="32"/>
        </w:rPr>
        <w:t>条【事件信息</w:t>
      </w:r>
      <w:r>
        <w:rPr>
          <w:rFonts w:hint="eastAsia" w:ascii="黑体" w:eastAsia="黑体"/>
          <w:color w:val="000000"/>
          <w:spacing w:val="-6"/>
          <w:sz w:val="32"/>
          <w:szCs w:val="32"/>
          <w:lang w:val="en-US" w:eastAsia="zh-CN"/>
        </w:rPr>
        <w:t>审核</w:t>
      </w:r>
      <w:r>
        <w:rPr>
          <w:rFonts w:hint="eastAsia" w:ascii="黑体" w:eastAsia="黑体"/>
          <w:color w:val="000000"/>
          <w:spacing w:val="-6"/>
          <w:sz w:val="32"/>
          <w:szCs w:val="32"/>
        </w:rPr>
        <w:t>处理】</w:t>
      </w:r>
      <w:r>
        <w:rPr>
          <w:rFonts w:hint="eastAsia" w:ascii="仿宋_GB2312" w:eastAsia="仿宋_GB2312" w:cs="仿宋_GB2312"/>
          <w:color w:val="000000"/>
          <w:sz w:val="32"/>
          <w:szCs w:val="32"/>
        </w:rPr>
        <w:t>监管局</w:t>
      </w:r>
      <w:r>
        <w:rPr>
          <w:rFonts w:hint="eastAsia" w:ascii="仿宋_GB2312" w:eastAsia="仿宋_GB2312" w:cs="仿宋_GB2312"/>
          <w:color w:val="000000"/>
          <w:sz w:val="32"/>
          <w:szCs w:val="32"/>
          <w:lang w:val="en-US" w:eastAsia="zh-CN"/>
        </w:rPr>
        <w:t>应严格审核处理事件信息，并遵守以下要求：</w:t>
      </w:r>
    </w:p>
    <w:p w14:paraId="344E81EF">
      <w:pPr>
        <w:spacing w:line="56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lang w:val="en-US" w:eastAsia="zh-CN"/>
        </w:rPr>
        <w:t>1.</w:t>
      </w:r>
      <w:r>
        <w:rPr>
          <w:rFonts w:hint="eastAsia" w:ascii="仿宋_GB2312" w:eastAsia="仿宋_GB2312" w:cs="仿宋_GB2312"/>
          <w:color w:val="000000"/>
          <w:sz w:val="32"/>
          <w:szCs w:val="32"/>
        </w:rPr>
        <w:t>接收到安全信息报告表后，应在</w:t>
      </w:r>
      <w:r>
        <w:rPr>
          <w:rFonts w:ascii="仿宋_GB2312" w:eastAsia="仿宋_GB2312" w:cs="仿宋_GB2312"/>
          <w:color w:val="000000"/>
          <w:sz w:val="32"/>
          <w:szCs w:val="32"/>
        </w:rPr>
        <w:t>24</w:t>
      </w:r>
      <w:r>
        <w:rPr>
          <w:rFonts w:hint="eastAsia" w:ascii="仿宋_GB2312" w:eastAsia="仿宋_GB2312" w:cs="仿宋_GB2312"/>
          <w:color w:val="000000"/>
          <w:sz w:val="32"/>
          <w:szCs w:val="32"/>
        </w:rPr>
        <w:t>小时内对事件信息进行审核，并完成事件的原因、等级等初步定性工作；如事件信息填报程序、时限、内容等不符合规章文件要求，应责令补报。</w:t>
      </w:r>
    </w:p>
    <w:p w14:paraId="1E7023DD">
      <w:pPr>
        <w:spacing w:line="56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2.</w:t>
      </w:r>
      <w:r>
        <w:rPr>
          <w:rFonts w:hint="eastAsia" w:ascii="仿宋_GB2312" w:eastAsia="仿宋_GB2312" w:cs="仿宋_GB2312"/>
          <w:color w:val="000000"/>
          <w:sz w:val="32"/>
          <w:szCs w:val="32"/>
        </w:rPr>
        <w:t>对定性为一般事件和一般征候（含运输航空一般征候、地面征候和通用航空征候）的事件，监管局应在事件发生后</w:t>
      </w:r>
      <w:r>
        <w:rPr>
          <w:rFonts w:ascii="仿宋_GB2312" w:eastAsia="仿宋_GB2312" w:cs="仿宋_GB2312"/>
          <w:color w:val="000000"/>
          <w:sz w:val="32"/>
          <w:szCs w:val="32"/>
        </w:rPr>
        <w:t>12</w:t>
      </w:r>
      <w:r>
        <w:rPr>
          <w:rFonts w:hint="eastAsia" w:ascii="仿宋_GB2312" w:eastAsia="仿宋_GB2312" w:cs="仿宋_GB2312"/>
          <w:color w:val="000000"/>
          <w:sz w:val="32"/>
          <w:szCs w:val="32"/>
        </w:rPr>
        <w:t>日内按照安全信息报告表规定的项目和内容向管理局完整上报事件最终调查信息，并申请结束此次事件报告。</w:t>
      </w:r>
    </w:p>
    <w:p w14:paraId="598766E8">
      <w:pPr>
        <w:spacing w:line="56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3.</w:t>
      </w:r>
      <w:r>
        <w:rPr>
          <w:rFonts w:hint="eastAsia" w:ascii="仿宋_GB2312" w:eastAsia="仿宋_GB2312" w:cs="仿宋_GB2312"/>
          <w:color w:val="000000"/>
          <w:sz w:val="32"/>
          <w:szCs w:val="32"/>
        </w:rPr>
        <w:t>对初步定性为严重征候和事故的事件，监管局应分别在事发后25日和6个月内完整填报最终调查信息。</w:t>
      </w:r>
    </w:p>
    <w:p w14:paraId="37E6F80A">
      <w:pPr>
        <w:spacing w:line="56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对不能按规定时限完成</w:t>
      </w:r>
      <w:r>
        <w:rPr>
          <w:rFonts w:hint="eastAsia" w:ascii="仿宋_GB2312" w:eastAsia="仿宋_GB2312" w:cs="仿宋_GB2312"/>
          <w:color w:val="000000"/>
          <w:sz w:val="32"/>
          <w:szCs w:val="32"/>
          <w:lang w:eastAsia="zh-CN"/>
        </w:rPr>
        <w:t>事件</w:t>
      </w:r>
      <w:r>
        <w:rPr>
          <w:rFonts w:hint="eastAsia" w:ascii="仿宋_GB2312" w:eastAsia="仿宋_GB2312" w:cs="仿宋_GB2312"/>
          <w:color w:val="000000"/>
          <w:sz w:val="32"/>
          <w:szCs w:val="32"/>
        </w:rPr>
        <w:t>定性和最终调查信息上报的事件，监管局应及时向管理局报告，按程序在安全信息系统申请延期，并尽快上报事件的最终调查信息，申请结束此次事件报告。</w:t>
      </w:r>
    </w:p>
    <w:p w14:paraId="485C28A8">
      <w:pPr>
        <w:spacing w:line="56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5.</w:t>
      </w:r>
      <w:r>
        <w:rPr>
          <w:rFonts w:hint="eastAsia" w:ascii="仿宋_GB2312" w:eastAsia="仿宋_GB2312" w:cs="仿宋_GB2312"/>
          <w:color w:val="000000"/>
          <w:sz w:val="32"/>
          <w:szCs w:val="32"/>
        </w:rPr>
        <w:t>对责任单位和人员开展行政处罚或限制措施的事件，监管局应在相关工作完成后5日内补充填报问责情况。</w:t>
      </w:r>
    </w:p>
    <w:p w14:paraId="00FCF770">
      <w:pPr>
        <w:spacing w:line="56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6.</w:t>
      </w:r>
      <w:r>
        <w:rPr>
          <w:rFonts w:hint="eastAsia" w:ascii="仿宋_GB2312" w:eastAsia="仿宋_GB2312" w:cs="仿宋_GB2312"/>
          <w:color w:val="000000"/>
          <w:sz w:val="32"/>
          <w:szCs w:val="32"/>
        </w:rPr>
        <w:t>向管理局上报事件信息时，对不同事发相关单位填报的同一事件，应合并各方报告的事件信息内容，形成完整事件信息后上报管理局。</w:t>
      </w:r>
    </w:p>
    <w:p w14:paraId="5DCDC463">
      <w:pPr>
        <w:spacing w:line="560" w:lineRule="exact"/>
        <w:ind w:firstLine="616" w:firstLineChars="200"/>
        <w:rPr>
          <w:rFonts w:hint="eastAsia" w:ascii="仿宋_GB2312" w:eastAsia="仿宋_GB2312"/>
          <w:color w:val="000000"/>
          <w:sz w:val="32"/>
          <w:szCs w:val="32"/>
        </w:rPr>
      </w:pPr>
      <w:r>
        <w:rPr>
          <w:rFonts w:hint="eastAsia" w:ascii="黑体" w:eastAsia="黑体"/>
          <w:color w:val="000000"/>
          <w:spacing w:val="-6"/>
          <w:sz w:val="32"/>
          <w:szCs w:val="32"/>
        </w:rPr>
        <w:t>第十</w:t>
      </w:r>
      <w:r>
        <w:rPr>
          <w:rFonts w:hint="eastAsia" w:ascii="黑体" w:eastAsia="黑体"/>
          <w:color w:val="000000"/>
          <w:spacing w:val="-6"/>
          <w:sz w:val="32"/>
          <w:szCs w:val="32"/>
          <w:lang w:val="en-US" w:eastAsia="zh-CN"/>
        </w:rPr>
        <w:t>五</w:t>
      </w:r>
      <w:r>
        <w:rPr>
          <w:rFonts w:hint="eastAsia" w:ascii="黑体" w:eastAsia="黑体"/>
          <w:color w:val="000000"/>
          <w:spacing w:val="-6"/>
          <w:sz w:val="32"/>
          <w:szCs w:val="32"/>
        </w:rPr>
        <w:t>条【事件信息填报账号】</w:t>
      </w:r>
      <w:r>
        <w:rPr>
          <w:rFonts w:hint="eastAsia" w:ascii="仿宋_GB2312" w:eastAsia="仿宋_GB2312"/>
          <w:color w:val="000000"/>
          <w:sz w:val="32"/>
          <w:szCs w:val="32"/>
        </w:rPr>
        <w:t>事发相关单位安全信息管理人员填报安全信息报告表时，应使用本人实名账号，账号应登记可以24小时联系的电话</w:t>
      </w:r>
      <w:r>
        <w:rPr>
          <w:rFonts w:hint="eastAsia" w:ascii="仿宋_GB2312" w:eastAsia="仿宋_GB2312"/>
          <w:color w:val="000000"/>
          <w:sz w:val="32"/>
          <w:szCs w:val="32"/>
          <w:lang w:val="en-US" w:eastAsia="zh-CN"/>
        </w:rPr>
        <w:t>或手机</w:t>
      </w:r>
      <w:r>
        <w:rPr>
          <w:rFonts w:hint="eastAsia" w:ascii="仿宋_GB2312" w:eastAsia="仿宋_GB2312"/>
          <w:color w:val="000000"/>
          <w:sz w:val="32"/>
          <w:szCs w:val="32"/>
        </w:rPr>
        <w:t>号码。</w:t>
      </w:r>
    </w:p>
    <w:p w14:paraId="47B5CC84">
      <w:pPr>
        <w:spacing w:line="560" w:lineRule="exact"/>
        <w:ind w:firstLine="616" w:firstLineChars="200"/>
        <w:rPr>
          <w:rFonts w:hint="eastAsia" w:ascii="仿宋_GB2312" w:eastAsia="仿宋_GB2312" w:cs="Times New Roman"/>
          <w:color w:val="000000"/>
          <w:sz w:val="32"/>
          <w:szCs w:val="32"/>
          <w:lang w:eastAsia="zh-CN"/>
        </w:rPr>
      </w:pPr>
      <w:r>
        <w:rPr>
          <w:rFonts w:hint="eastAsia" w:ascii="黑体" w:eastAsia="黑体"/>
          <w:color w:val="000000"/>
          <w:spacing w:val="-6"/>
          <w:sz w:val="32"/>
          <w:szCs w:val="32"/>
        </w:rPr>
        <w:t>第十</w:t>
      </w:r>
      <w:r>
        <w:rPr>
          <w:rFonts w:hint="eastAsia" w:ascii="黑体" w:eastAsia="黑体"/>
          <w:color w:val="000000"/>
          <w:spacing w:val="-6"/>
          <w:sz w:val="32"/>
          <w:szCs w:val="32"/>
          <w:lang w:val="en-US" w:eastAsia="zh-CN"/>
        </w:rPr>
        <w:t>六</w:t>
      </w:r>
      <w:r>
        <w:rPr>
          <w:rFonts w:hint="eastAsia" w:ascii="黑体" w:eastAsia="黑体"/>
          <w:color w:val="000000"/>
          <w:spacing w:val="-6"/>
          <w:sz w:val="32"/>
          <w:szCs w:val="32"/>
        </w:rPr>
        <w:t>条</w:t>
      </w:r>
      <w:r>
        <w:rPr>
          <w:rFonts w:hint="eastAsia" w:ascii="黑体" w:eastAsia="黑体"/>
          <w:color w:val="000000"/>
          <w:spacing w:val="-6"/>
          <w:sz w:val="32"/>
          <w:szCs w:val="32"/>
          <w:lang w:eastAsia="zh-CN"/>
        </w:rPr>
        <w:t>【</w:t>
      </w:r>
      <w:r>
        <w:rPr>
          <w:rFonts w:hint="eastAsia" w:ascii="黑体" w:eastAsia="黑体"/>
          <w:color w:val="000000"/>
          <w:spacing w:val="-6"/>
          <w:sz w:val="32"/>
          <w:szCs w:val="32"/>
          <w:lang w:val="en-US" w:eastAsia="zh-CN"/>
        </w:rPr>
        <w:t>备用填报方式</w:t>
      </w:r>
      <w:r>
        <w:rPr>
          <w:rFonts w:hint="eastAsia" w:ascii="黑体" w:eastAsia="黑体"/>
          <w:color w:val="000000"/>
          <w:spacing w:val="-6"/>
          <w:sz w:val="32"/>
          <w:szCs w:val="32"/>
          <w:lang w:eastAsia="zh-CN"/>
        </w:rPr>
        <w:t>】</w:t>
      </w:r>
      <w:r>
        <w:rPr>
          <w:rFonts w:hint="eastAsia" w:ascii="仿宋_GB2312" w:hAnsi="Times New Roman" w:eastAsia="仿宋_GB2312" w:cs="Times New Roman"/>
          <w:color w:val="000000"/>
          <w:sz w:val="32"/>
          <w:szCs w:val="32"/>
        </w:rPr>
        <w:t>当</w:t>
      </w:r>
      <w:r>
        <w:rPr>
          <w:rFonts w:hint="eastAsia" w:ascii="仿宋_GB2312" w:eastAsia="仿宋_GB2312" w:cs="仿宋_GB2312"/>
          <w:color w:val="000000"/>
          <w:sz w:val="32"/>
          <w:szCs w:val="32"/>
        </w:rPr>
        <w:t>安全信息系统</w:t>
      </w:r>
      <w:r>
        <w:rPr>
          <w:rFonts w:hint="eastAsia" w:ascii="仿宋_GB2312" w:hAnsi="Times New Roman" w:eastAsia="仿宋_GB2312" w:cs="Times New Roman"/>
          <w:color w:val="000000"/>
          <w:sz w:val="32"/>
          <w:szCs w:val="32"/>
        </w:rPr>
        <w:t>不可用时，</w:t>
      </w:r>
      <w:r>
        <w:rPr>
          <w:rFonts w:hint="eastAsia" w:ascii="仿宋_GB2312" w:eastAsia="仿宋_GB2312"/>
          <w:color w:val="000000"/>
          <w:sz w:val="32"/>
          <w:szCs w:val="32"/>
        </w:rPr>
        <w:t>事发相关单位</w:t>
      </w:r>
      <w:r>
        <w:rPr>
          <w:rFonts w:hint="eastAsia" w:ascii="仿宋_GB2312" w:eastAsia="仿宋_GB2312"/>
          <w:color w:val="000000"/>
          <w:sz w:val="32"/>
          <w:szCs w:val="32"/>
          <w:lang w:val="en-US" w:eastAsia="zh-CN"/>
        </w:rPr>
        <w:t>应</w:t>
      </w:r>
      <w:r>
        <w:rPr>
          <w:rFonts w:hint="eastAsia" w:ascii="仿宋_GB2312" w:hAnsi="Times New Roman" w:eastAsia="仿宋_GB2312" w:cs="Times New Roman"/>
          <w:color w:val="000000"/>
          <w:sz w:val="32"/>
          <w:szCs w:val="32"/>
        </w:rPr>
        <w:t>使用传真方式</w:t>
      </w:r>
      <w:r>
        <w:rPr>
          <w:rFonts w:hint="eastAsia" w:ascii="仿宋_GB2312" w:eastAsia="仿宋_GB2312" w:cs="Times New Roman"/>
          <w:color w:val="000000"/>
          <w:sz w:val="32"/>
          <w:szCs w:val="32"/>
          <w:lang w:val="en-US" w:eastAsia="zh-CN"/>
        </w:rPr>
        <w:t>或者事发地监管局临时确定的方式</w:t>
      </w:r>
      <w:r>
        <w:rPr>
          <w:rFonts w:hint="eastAsia" w:ascii="仿宋_GB2312" w:hAnsi="Times New Roman" w:eastAsia="仿宋_GB2312" w:cs="Times New Roman"/>
          <w:color w:val="000000"/>
          <w:sz w:val="32"/>
          <w:szCs w:val="32"/>
        </w:rPr>
        <w:t>上报</w:t>
      </w:r>
      <w:r>
        <w:rPr>
          <w:rFonts w:hint="eastAsia" w:ascii="仿宋_GB2312" w:eastAsia="仿宋_GB2312" w:cs="Times New Roman"/>
          <w:color w:val="000000"/>
          <w:sz w:val="32"/>
          <w:szCs w:val="32"/>
          <w:lang w:val="en-US" w:eastAsia="zh-CN"/>
        </w:rPr>
        <w:t>事件信息，同时抄报管理局邮箱（znhab@caac.gov.cn）</w:t>
      </w:r>
      <w:r>
        <w:rPr>
          <w:rFonts w:hint="eastAsia" w:ascii="仿宋_GB2312" w:hAnsi="Times New Roman" w:eastAsia="仿宋_GB2312" w:cs="Times New Roman"/>
          <w:color w:val="000000"/>
          <w:sz w:val="32"/>
          <w:szCs w:val="32"/>
        </w:rPr>
        <w:t>；当</w:t>
      </w:r>
      <w:r>
        <w:rPr>
          <w:rFonts w:hint="eastAsia" w:ascii="仿宋_GB2312" w:eastAsia="仿宋_GB2312" w:cs="仿宋_GB2312"/>
          <w:color w:val="000000"/>
          <w:sz w:val="32"/>
          <w:szCs w:val="32"/>
        </w:rPr>
        <w:t>安全信息系统</w:t>
      </w:r>
      <w:r>
        <w:rPr>
          <w:rFonts w:hint="eastAsia" w:ascii="仿宋_GB2312" w:hAnsi="Times New Roman" w:eastAsia="仿宋_GB2312" w:cs="Times New Roman"/>
          <w:color w:val="000000"/>
          <w:sz w:val="32"/>
          <w:szCs w:val="32"/>
        </w:rPr>
        <w:t>恢复后3日内，</w:t>
      </w:r>
      <w:r>
        <w:rPr>
          <w:rFonts w:hint="eastAsia" w:ascii="仿宋_GB2312" w:eastAsia="仿宋_GB2312" w:cs="Times New Roman"/>
          <w:color w:val="000000"/>
          <w:sz w:val="32"/>
          <w:szCs w:val="32"/>
          <w:lang w:eastAsia="zh-CN"/>
        </w:rPr>
        <w:t>应</w:t>
      </w:r>
      <w:r>
        <w:rPr>
          <w:rFonts w:hint="eastAsia" w:ascii="仿宋_GB2312" w:hAnsi="Times New Roman" w:eastAsia="仿宋_GB2312" w:cs="Times New Roman"/>
          <w:color w:val="000000"/>
          <w:sz w:val="32"/>
          <w:szCs w:val="32"/>
        </w:rPr>
        <w:t>使用该系统补报</w:t>
      </w:r>
      <w:r>
        <w:rPr>
          <w:rFonts w:hint="eastAsia" w:ascii="仿宋_GB2312" w:eastAsia="仿宋_GB2312" w:cs="Times New Roman"/>
          <w:color w:val="000000"/>
          <w:sz w:val="32"/>
          <w:szCs w:val="32"/>
          <w:lang w:eastAsia="zh-CN"/>
        </w:rPr>
        <w:t>（</w:t>
      </w:r>
      <w:r>
        <w:rPr>
          <w:rFonts w:hint="eastAsia" w:ascii="仿宋_GB2312" w:eastAsia="仿宋_GB2312" w:cs="Times New Roman"/>
          <w:color w:val="000000"/>
          <w:sz w:val="32"/>
          <w:szCs w:val="32"/>
          <w:lang w:val="en-US" w:eastAsia="zh-CN"/>
        </w:rPr>
        <w:t>中南地区各监管局传真号码见附件1）</w:t>
      </w:r>
      <w:r>
        <w:rPr>
          <w:rFonts w:hint="eastAsia" w:ascii="仿宋_GB2312" w:eastAsia="仿宋_GB2312" w:cs="Times New Roman"/>
          <w:color w:val="000000"/>
          <w:sz w:val="32"/>
          <w:szCs w:val="32"/>
          <w:lang w:eastAsia="zh-CN"/>
        </w:rPr>
        <w:t>。</w:t>
      </w:r>
    </w:p>
    <w:p w14:paraId="1602B212">
      <w:pPr>
        <w:spacing w:line="560" w:lineRule="exact"/>
        <w:ind w:firstLine="616" w:firstLineChars="200"/>
        <w:rPr>
          <w:rFonts w:hint="eastAsia" w:ascii="仿宋_GB2312" w:eastAsia="仿宋_GB2312"/>
          <w:strike w:val="0"/>
          <w:color w:val="000000"/>
          <w:sz w:val="32"/>
          <w:szCs w:val="32"/>
        </w:rPr>
      </w:pPr>
      <w:r>
        <w:rPr>
          <w:rFonts w:hint="eastAsia" w:ascii="黑体" w:eastAsia="黑体"/>
          <w:color w:val="000000"/>
          <w:spacing w:val="-6"/>
          <w:sz w:val="32"/>
          <w:szCs w:val="32"/>
        </w:rPr>
        <w:t>第十</w:t>
      </w:r>
      <w:r>
        <w:rPr>
          <w:rFonts w:hint="eastAsia" w:ascii="黑体" w:eastAsia="黑体"/>
          <w:color w:val="000000"/>
          <w:spacing w:val="-6"/>
          <w:sz w:val="32"/>
          <w:szCs w:val="32"/>
          <w:lang w:val="en-US" w:eastAsia="zh-CN"/>
        </w:rPr>
        <w:t>七</w:t>
      </w:r>
      <w:r>
        <w:rPr>
          <w:rFonts w:hint="eastAsia" w:ascii="黑体" w:eastAsia="黑体"/>
          <w:color w:val="000000"/>
          <w:spacing w:val="-6"/>
          <w:sz w:val="32"/>
          <w:szCs w:val="32"/>
        </w:rPr>
        <w:t>条</w:t>
      </w:r>
      <w:r>
        <w:rPr>
          <w:rFonts w:hint="eastAsia" w:ascii="黑体" w:eastAsia="黑体"/>
          <w:strike w:val="0"/>
          <w:color w:val="000000"/>
          <w:spacing w:val="-6"/>
          <w:sz w:val="32"/>
          <w:szCs w:val="32"/>
        </w:rPr>
        <w:t>【事件信息全链条管理】</w:t>
      </w:r>
      <w:r>
        <w:rPr>
          <w:rFonts w:hint="eastAsia" w:ascii="仿宋_GB2312" w:eastAsia="仿宋_GB2312"/>
          <w:strike w:val="0"/>
          <w:color w:val="000000"/>
          <w:sz w:val="32"/>
          <w:szCs w:val="32"/>
        </w:rPr>
        <w:t>事发相关单位在填报涉及本单位责任原因的事件信息时，应从制度建设、组织管理、作风建设、资质</w:t>
      </w:r>
      <w:r>
        <w:rPr>
          <w:rFonts w:hint="eastAsia" w:ascii="仿宋_GB2312" w:eastAsia="仿宋_GB2312"/>
          <w:strike w:val="0"/>
          <w:color w:val="000000"/>
          <w:sz w:val="32"/>
          <w:szCs w:val="32"/>
          <w:lang w:val="en-US" w:eastAsia="zh-CN"/>
        </w:rPr>
        <w:t>能力</w:t>
      </w:r>
      <w:r>
        <w:rPr>
          <w:rFonts w:hint="eastAsia" w:ascii="仿宋_GB2312" w:eastAsia="仿宋_GB2312"/>
          <w:strike w:val="0"/>
          <w:color w:val="000000"/>
          <w:sz w:val="32"/>
          <w:szCs w:val="32"/>
        </w:rPr>
        <w:t>、</w:t>
      </w:r>
      <w:r>
        <w:rPr>
          <w:rFonts w:hint="eastAsia" w:ascii="仿宋_GB2312" w:eastAsia="仿宋_GB2312"/>
          <w:strike w:val="0"/>
          <w:color w:val="000000"/>
          <w:sz w:val="32"/>
          <w:szCs w:val="32"/>
          <w:lang w:val="en-US" w:eastAsia="zh-CN"/>
        </w:rPr>
        <w:t>人员培训/训练、</w:t>
      </w:r>
      <w:r>
        <w:rPr>
          <w:rFonts w:hint="eastAsia" w:ascii="仿宋_GB2312" w:eastAsia="仿宋_GB2312"/>
          <w:strike w:val="0"/>
          <w:color w:val="000000"/>
          <w:sz w:val="32"/>
          <w:szCs w:val="32"/>
        </w:rPr>
        <w:t>安全投入、风险识别、隐患排查等方面深入查找事件原因，</w:t>
      </w:r>
      <w:r>
        <w:rPr>
          <w:rFonts w:hint="eastAsia" w:ascii="仿宋_GB2312" w:eastAsia="仿宋_GB2312"/>
          <w:strike w:val="0"/>
          <w:color w:val="000000"/>
          <w:sz w:val="32"/>
          <w:szCs w:val="32"/>
          <w:lang w:val="en-US" w:eastAsia="zh-CN"/>
        </w:rPr>
        <w:t>举一反三，</w:t>
      </w:r>
      <w:r>
        <w:rPr>
          <w:rFonts w:hint="eastAsia" w:ascii="仿宋_GB2312" w:eastAsia="仿宋_GB2312"/>
          <w:strike w:val="0"/>
          <w:color w:val="000000"/>
          <w:sz w:val="32"/>
          <w:szCs w:val="32"/>
        </w:rPr>
        <w:t>全面排查安全管理薄弱环节，制定有效管控措施，并分别详细填写原因分析、采取措施、问责情况等信息要素</w:t>
      </w:r>
      <w:r>
        <w:rPr>
          <w:rFonts w:hint="eastAsia" w:ascii="仿宋_GB2312" w:eastAsia="仿宋_GB2312"/>
          <w:strike w:val="0"/>
          <w:color w:val="000000"/>
          <w:sz w:val="32"/>
          <w:szCs w:val="32"/>
          <w:lang w:eastAsia="zh-CN"/>
        </w:rPr>
        <w:t>；</w:t>
      </w:r>
      <w:r>
        <w:rPr>
          <w:rFonts w:hint="eastAsia" w:ascii="仿宋_GB2312" w:eastAsia="仿宋_GB2312"/>
          <w:strike w:val="0"/>
          <w:color w:val="000000"/>
          <w:sz w:val="32"/>
          <w:szCs w:val="32"/>
          <w:lang w:val="en-US" w:eastAsia="zh-CN"/>
        </w:rPr>
        <w:t>同时，</w:t>
      </w:r>
      <w:r>
        <w:rPr>
          <w:rFonts w:hint="eastAsia" w:ascii="仿宋_GB2312" w:eastAsia="仿宋_GB2312"/>
          <w:color w:val="000000"/>
          <w:sz w:val="32"/>
          <w:szCs w:val="32"/>
          <w:lang w:val="en-US" w:eastAsia="zh-CN"/>
        </w:rPr>
        <w:t>分别</w:t>
      </w:r>
      <w:r>
        <w:rPr>
          <w:rFonts w:hint="eastAsia" w:ascii="仿宋_GB2312" w:eastAsia="仿宋_GB2312"/>
          <w:color w:val="000000"/>
          <w:sz w:val="32"/>
          <w:szCs w:val="32"/>
        </w:rPr>
        <w:t>上传完整的调查报告和删除识别信息的调查报告</w:t>
      </w:r>
      <w:r>
        <w:rPr>
          <w:rFonts w:hint="eastAsia" w:ascii="仿宋_GB2312" w:eastAsia="仿宋_GB2312"/>
          <w:color w:val="000000"/>
          <w:sz w:val="32"/>
          <w:szCs w:val="32"/>
          <w:lang w:val="en-US" w:eastAsia="zh-CN"/>
        </w:rPr>
        <w:t>（对于机组原因单一复飞类型事件、未造成影响的机组意外疾病事件、ELT误触发等事件除外）</w:t>
      </w:r>
      <w:r>
        <w:rPr>
          <w:rFonts w:hint="eastAsia" w:ascii="仿宋_GB2312" w:eastAsia="仿宋_GB2312"/>
          <w:color w:val="000000"/>
          <w:sz w:val="32"/>
          <w:szCs w:val="32"/>
        </w:rPr>
        <w:t>。</w:t>
      </w:r>
    </w:p>
    <w:p w14:paraId="2E325584">
      <w:pPr>
        <w:spacing w:line="560" w:lineRule="exact"/>
        <w:ind w:firstLine="616" w:firstLineChars="200"/>
        <w:rPr>
          <w:rFonts w:hint="eastAsia" w:ascii="黑体" w:eastAsia="黑体"/>
          <w:color w:val="000000"/>
          <w:spacing w:val="-6"/>
          <w:sz w:val="32"/>
          <w:szCs w:val="32"/>
        </w:rPr>
      </w:pPr>
      <w:r>
        <w:rPr>
          <w:rFonts w:hint="eastAsia" w:ascii="黑体" w:eastAsia="黑体"/>
          <w:color w:val="000000"/>
          <w:spacing w:val="-6"/>
          <w:sz w:val="32"/>
          <w:szCs w:val="32"/>
        </w:rPr>
        <w:t>第十</w:t>
      </w:r>
      <w:r>
        <w:rPr>
          <w:rFonts w:hint="eastAsia" w:ascii="黑体" w:eastAsia="黑体"/>
          <w:color w:val="000000"/>
          <w:spacing w:val="-6"/>
          <w:sz w:val="32"/>
          <w:szCs w:val="32"/>
          <w:lang w:val="en-US" w:eastAsia="zh-CN"/>
        </w:rPr>
        <w:t>八</w:t>
      </w:r>
      <w:r>
        <w:rPr>
          <w:rFonts w:hint="eastAsia" w:ascii="黑体" w:eastAsia="黑体"/>
          <w:color w:val="000000"/>
          <w:spacing w:val="-6"/>
          <w:sz w:val="32"/>
          <w:szCs w:val="32"/>
        </w:rPr>
        <w:t>条【严</w:t>
      </w:r>
      <w:r>
        <w:rPr>
          <w:rFonts w:hint="eastAsia" w:ascii="黑体" w:eastAsia="黑体"/>
          <w:color w:val="000000"/>
          <w:spacing w:val="-6"/>
          <w:sz w:val="32"/>
          <w:szCs w:val="32"/>
          <w:lang w:val="en-US" w:eastAsia="zh-CN"/>
        </w:rPr>
        <w:t>格</w:t>
      </w:r>
      <w:r>
        <w:rPr>
          <w:rFonts w:hint="eastAsia" w:ascii="黑体" w:eastAsia="黑体"/>
          <w:color w:val="000000"/>
          <w:spacing w:val="-6"/>
          <w:sz w:val="32"/>
          <w:szCs w:val="32"/>
        </w:rPr>
        <w:t>问责】</w:t>
      </w:r>
      <w:r>
        <w:rPr>
          <w:rFonts w:hint="eastAsia" w:ascii="仿宋_GB2312" w:eastAsia="仿宋_GB2312" w:cs="仿宋_GB2312"/>
          <w:color w:val="000000"/>
          <w:sz w:val="32"/>
          <w:szCs w:val="32"/>
        </w:rPr>
        <w:t>管理局</w:t>
      </w:r>
      <w:r>
        <w:rPr>
          <w:rFonts w:hint="eastAsia" w:ascii="仿宋_GB2312" w:eastAsia="仿宋_GB2312" w:cs="仿宋_GB2312"/>
          <w:color w:val="000000"/>
          <w:sz w:val="32"/>
          <w:szCs w:val="32"/>
          <w:lang w:eastAsia="zh-CN"/>
        </w:rPr>
        <w:t>应</w:t>
      </w:r>
      <w:r>
        <w:rPr>
          <w:rFonts w:hint="eastAsia" w:ascii="仿宋_GB2312" w:eastAsia="仿宋_GB2312" w:cs="仿宋_GB2312"/>
          <w:color w:val="000000"/>
          <w:sz w:val="32"/>
          <w:szCs w:val="32"/>
        </w:rPr>
        <w:t>建立事件信息报告不规范行为通报机制</w:t>
      </w:r>
      <w:r>
        <w:rPr>
          <w:rFonts w:hint="eastAsia" w:ascii="仿宋_GB2312" w:eastAsia="仿宋_GB2312" w:cs="仿宋_GB2312"/>
          <w:color w:val="000000"/>
          <w:sz w:val="32"/>
          <w:szCs w:val="32"/>
          <w:lang w:val="en" w:eastAsia="zh-CN"/>
        </w:rPr>
        <w:t>，</w:t>
      </w:r>
      <w:r>
        <w:rPr>
          <w:rFonts w:hint="eastAsia" w:ascii="仿宋_GB2312" w:eastAsia="仿宋_GB2312" w:cs="仿宋_GB2312"/>
          <w:color w:val="000000"/>
          <w:sz w:val="32"/>
          <w:szCs w:val="32"/>
          <w:lang w:val="en"/>
        </w:rPr>
        <w:t>视情</w:t>
      </w:r>
      <w:r>
        <w:rPr>
          <w:rFonts w:hint="eastAsia" w:ascii="仿宋_GB2312" w:eastAsia="仿宋_GB2312" w:cs="仿宋_GB2312"/>
          <w:color w:val="000000"/>
          <w:sz w:val="32"/>
          <w:szCs w:val="32"/>
        </w:rPr>
        <w:t>通过月度安全运行形势分析会、专题通报等形式通报安全信息管理中存在的问题。</w:t>
      </w:r>
    </w:p>
    <w:p w14:paraId="6FED121D">
      <w:pPr>
        <w:spacing w:line="56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监管局应不断</w:t>
      </w:r>
      <w:r>
        <w:rPr>
          <w:rFonts w:hint="eastAsia" w:ascii="仿宋_GB2312" w:eastAsia="仿宋_GB2312" w:cs="仿宋_GB2312"/>
          <w:color w:val="000000"/>
          <w:sz w:val="32"/>
          <w:szCs w:val="32"/>
          <w:lang w:eastAsia="zh-CN"/>
        </w:rPr>
        <w:t>加大</w:t>
      </w:r>
      <w:r>
        <w:rPr>
          <w:rFonts w:hint="eastAsia" w:ascii="仿宋_GB2312" w:eastAsia="仿宋_GB2312" w:cs="仿宋_GB2312"/>
          <w:color w:val="000000"/>
          <w:sz w:val="32"/>
          <w:szCs w:val="32"/>
        </w:rPr>
        <w:t>辖区安全信息工作监管力度，依法依规严肃处理安全信息管理违法违规行为。</w:t>
      </w:r>
    </w:p>
    <w:p w14:paraId="0F33A82D">
      <w:pPr>
        <w:spacing w:line="560" w:lineRule="exact"/>
        <w:jc w:val="center"/>
        <w:rPr>
          <w:rFonts w:hint="eastAsia" w:ascii="黑体" w:eastAsia="黑体" w:cs="黑体"/>
          <w:color w:val="000000"/>
          <w:sz w:val="32"/>
          <w:szCs w:val="32"/>
        </w:rPr>
      </w:pPr>
      <w:r>
        <w:rPr>
          <w:rFonts w:hint="eastAsia" w:ascii="黑体" w:eastAsia="黑体" w:cs="黑体"/>
          <w:color w:val="000000"/>
          <w:sz w:val="32"/>
          <w:szCs w:val="32"/>
        </w:rPr>
        <w:t>第</w:t>
      </w:r>
      <w:r>
        <w:rPr>
          <w:rFonts w:hint="eastAsia" w:ascii="黑体" w:eastAsia="黑体" w:cs="黑体"/>
          <w:color w:val="000000"/>
          <w:sz w:val="32"/>
          <w:szCs w:val="32"/>
          <w:lang w:val="en-US" w:eastAsia="zh-CN"/>
        </w:rPr>
        <w:t>三</w:t>
      </w:r>
      <w:r>
        <w:rPr>
          <w:rFonts w:hint="eastAsia" w:ascii="黑体" w:eastAsia="黑体" w:cs="黑体"/>
          <w:color w:val="000000"/>
          <w:sz w:val="32"/>
          <w:szCs w:val="32"/>
        </w:rPr>
        <w:t>章   民用航空安全预警管理</w:t>
      </w:r>
    </w:p>
    <w:p w14:paraId="0DFFACA6">
      <w:pPr>
        <w:spacing w:line="560" w:lineRule="exact"/>
        <w:ind w:firstLine="616" w:firstLineChars="200"/>
        <w:rPr>
          <w:rFonts w:hint="eastAsia" w:ascii="仿宋_GB2312" w:eastAsia="仿宋_GB2312"/>
          <w:color w:val="000000"/>
          <w:spacing w:val="-6"/>
          <w:sz w:val="32"/>
          <w:szCs w:val="32"/>
        </w:rPr>
      </w:pPr>
      <w:r>
        <w:rPr>
          <w:rFonts w:hint="eastAsia" w:ascii="黑体" w:eastAsia="黑体"/>
          <w:color w:val="000000"/>
          <w:spacing w:val="-6"/>
          <w:sz w:val="32"/>
          <w:szCs w:val="32"/>
          <w:highlight w:val="none"/>
        </w:rPr>
        <w:t>第</w:t>
      </w:r>
      <w:r>
        <w:rPr>
          <w:rFonts w:hint="eastAsia" w:ascii="黑体" w:eastAsia="黑体"/>
          <w:color w:val="000000"/>
          <w:spacing w:val="-6"/>
          <w:sz w:val="32"/>
          <w:szCs w:val="32"/>
          <w:highlight w:val="none"/>
          <w:lang w:eastAsia="zh-CN"/>
        </w:rPr>
        <w:t>十</w:t>
      </w:r>
      <w:r>
        <w:rPr>
          <w:rFonts w:hint="eastAsia" w:ascii="黑体" w:eastAsia="黑体"/>
          <w:color w:val="000000"/>
          <w:spacing w:val="-6"/>
          <w:sz w:val="32"/>
          <w:szCs w:val="32"/>
          <w:highlight w:val="none"/>
          <w:lang w:val="en-US" w:eastAsia="zh-CN"/>
        </w:rPr>
        <w:t>九</w:t>
      </w:r>
      <w:r>
        <w:rPr>
          <w:rFonts w:hint="eastAsia" w:ascii="黑体" w:eastAsia="黑体"/>
          <w:color w:val="000000"/>
          <w:spacing w:val="-6"/>
          <w:sz w:val="32"/>
          <w:szCs w:val="32"/>
          <w:highlight w:val="none"/>
        </w:rPr>
        <w:t>条【预警启动条件】</w:t>
      </w:r>
      <w:r>
        <w:rPr>
          <w:rFonts w:hint="eastAsia" w:ascii="仿宋_GB2312" w:eastAsia="仿宋_GB2312" w:cs="仿宋_GB2312"/>
          <w:color w:val="000000"/>
          <w:spacing w:val="0"/>
          <w:sz w:val="32"/>
          <w:szCs w:val="32"/>
          <w:highlight w:val="none"/>
        </w:rPr>
        <w:t>管</w:t>
      </w:r>
      <w:r>
        <w:rPr>
          <w:rFonts w:hint="eastAsia" w:ascii="仿宋_GB2312" w:eastAsia="仿宋_GB2312"/>
          <w:color w:val="000000"/>
          <w:spacing w:val="-6"/>
          <w:sz w:val="32"/>
          <w:szCs w:val="32"/>
        </w:rPr>
        <w:t>理局或监管局在辖区出现</w:t>
      </w:r>
      <w:r>
        <w:rPr>
          <w:rFonts w:hint="eastAsia" w:ascii="仿宋_GB2312" w:eastAsia="仿宋_GB2312"/>
          <w:color w:val="000000"/>
          <w:spacing w:val="-6"/>
          <w:sz w:val="32"/>
          <w:szCs w:val="32"/>
          <w:highlight w:val="none"/>
          <w:lang w:eastAsia="zh-CN"/>
        </w:rPr>
        <w:t>《</w:t>
      </w:r>
      <w:r>
        <w:rPr>
          <w:rFonts w:hint="eastAsia" w:ascii="仿宋_GB2312" w:hAnsi="Times New Roman" w:eastAsia="仿宋_GB2312" w:cs="Times New Roman"/>
          <w:color w:val="000000"/>
          <w:spacing w:val="-6"/>
          <w:sz w:val="32"/>
          <w:szCs w:val="32"/>
        </w:rPr>
        <w:t>民用航空安全预警实施办法</w:t>
      </w:r>
      <w:r>
        <w:rPr>
          <w:rFonts w:hint="eastAsia" w:ascii="仿宋_GB2312" w:hAnsi="Times New Roman" w:eastAsia="仿宋_GB2312" w:cs="Times New Roman"/>
          <w:color w:val="000000"/>
          <w:spacing w:val="-6"/>
          <w:sz w:val="32"/>
          <w:szCs w:val="32"/>
          <w:lang w:eastAsia="zh-CN"/>
        </w:rPr>
        <w:t>》（</w:t>
      </w:r>
      <w:r>
        <w:rPr>
          <w:rFonts w:hint="eastAsia" w:ascii="仿宋_GB2312" w:hAnsi="Times New Roman" w:eastAsia="仿宋_GB2312" w:cs="Times New Roman"/>
          <w:color w:val="000000"/>
          <w:spacing w:val="-6"/>
          <w:sz w:val="32"/>
          <w:szCs w:val="32"/>
        </w:rPr>
        <w:t>AC-396-11</w:t>
      </w:r>
      <w:r>
        <w:rPr>
          <w:rFonts w:hint="eastAsia" w:ascii="仿宋_GB2312" w:hAnsi="Times New Roman" w:eastAsia="仿宋_GB2312" w:cs="Times New Roman"/>
          <w:color w:val="000000"/>
          <w:spacing w:val="-6"/>
          <w:sz w:val="32"/>
          <w:szCs w:val="32"/>
          <w:lang w:eastAsia="zh-CN"/>
        </w:rPr>
        <w:t>）</w:t>
      </w:r>
      <w:r>
        <w:rPr>
          <w:rFonts w:hint="eastAsia" w:ascii="仿宋_GB2312" w:eastAsia="仿宋_GB2312" w:cs="Times New Roman"/>
          <w:color w:val="000000"/>
          <w:spacing w:val="-6"/>
          <w:sz w:val="32"/>
          <w:szCs w:val="32"/>
          <w:highlight w:val="none"/>
          <w:lang w:val="en-US" w:eastAsia="zh-CN"/>
        </w:rPr>
        <w:t>第七条所列情况时，</w:t>
      </w:r>
      <w:r>
        <w:rPr>
          <w:rFonts w:hint="eastAsia" w:ascii="仿宋_GB2312" w:eastAsia="仿宋_GB2312" w:cs="Times New Roman"/>
          <w:color w:val="000000"/>
          <w:spacing w:val="-6"/>
          <w:sz w:val="32"/>
          <w:szCs w:val="32"/>
          <w:lang w:eastAsia="zh-CN"/>
        </w:rPr>
        <w:t>应</w:t>
      </w:r>
      <w:r>
        <w:rPr>
          <w:rFonts w:hint="eastAsia" w:ascii="仿宋_GB2312" w:hAnsi="Times New Roman" w:eastAsia="仿宋_GB2312" w:cs="Times New Roman"/>
          <w:color w:val="000000"/>
          <w:spacing w:val="-6"/>
          <w:sz w:val="32"/>
          <w:szCs w:val="32"/>
        </w:rPr>
        <w:t>适时启动安全预警工作</w:t>
      </w:r>
      <w:r>
        <w:rPr>
          <w:rFonts w:hint="eastAsia" w:ascii="仿宋_GB2312" w:hAnsi="Times New Roman" w:eastAsia="仿宋_GB2312" w:cs="Times New Roman"/>
          <w:color w:val="000000"/>
          <w:spacing w:val="-6"/>
          <w:sz w:val="32"/>
          <w:szCs w:val="32"/>
          <w:lang w:eastAsia="zh-CN"/>
        </w:rPr>
        <w:t>。</w:t>
      </w:r>
    </w:p>
    <w:p w14:paraId="211735E0">
      <w:pPr>
        <w:spacing w:line="560" w:lineRule="exact"/>
        <w:ind w:firstLine="616" w:firstLineChars="200"/>
        <w:rPr>
          <w:rFonts w:hint="eastAsia" w:ascii="仿宋_GB2312" w:eastAsia="仿宋_GB2312"/>
          <w:color w:val="000000"/>
          <w:spacing w:val="-6"/>
          <w:sz w:val="32"/>
          <w:szCs w:val="32"/>
        </w:rPr>
      </w:pPr>
      <w:r>
        <w:rPr>
          <w:rFonts w:hint="eastAsia" w:ascii="黑体" w:eastAsia="黑体"/>
          <w:color w:val="000000"/>
          <w:spacing w:val="-6"/>
          <w:sz w:val="32"/>
          <w:szCs w:val="32"/>
        </w:rPr>
        <w:t>第</w:t>
      </w:r>
      <w:r>
        <w:rPr>
          <w:rFonts w:hint="eastAsia" w:ascii="黑体" w:eastAsia="黑体"/>
          <w:color w:val="000000"/>
          <w:spacing w:val="-6"/>
          <w:sz w:val="32"/>
          <w:szCs w:val="32"/>
          <w:lang w:val="en-US" w:eastAsia="zh-CN"/>
        </w:rPr>
        <w:t>二十</w:t>
      </w:r>
      <w:r>
        <w:rPr>
          <w:rFonts w:hint="eastAsia" w:ascii="黑体" w:eastAsia="黑体"/>
          <w:color w:val="000000"/>
          <w:spacing w:val="-6"/>
          <w:sz w:val="32"/>
          <w:szCs w:val="32"/>
        </w:rPr>
        <w:t>条【监管局编写和发布】</w:t>
      </w:r>
      <w:r>
        <w:rPr>
          <w:rFonts w:hint="eastAsia" w:ascii="仿宋_GB2312" w:eastAsia="仿宋_GB2312"/>
          <w:color w:val="000000"/>
          <w:spacing w:val="-6"/>
          <w:sz w:val="32"/>
          <w:szCs w:val="32"/>
        </w:rPr>
        <w:t>监管局编写《航空安全通告》时，如果经评估可能对本辖区外的运行产生影响，</w:t>
      </w:r>
      <w:r>
        <w:rPr>
          <w:rFonts w:hint="eastAsia" w:ascii="仿宋_GB2312" w:eastAsia="仿宋_GB2312"/>
          <w:color w:val="000000"/>
          <w:spacing w:val="-6"/>
          <w:sz w:val="32"/>
          <w:szCs w:val="32"/>
          <w:lang w:eastAsia="zh-CN"/>
        </w:rPr>
        <w:t>应</w:t>
      </w:r>
      <w:r>
        <w:rPr>
          <w:rFonts w:hint="eastAsia" w:ascii="仿宋_GB2312" w:eastAsia="仿宋_GB2312"/>
          <w:color w:val="000000"/>
          <w:spacing w:val="-6"/>
          <w:sz w:val="32"/>
          <w:szCs w:val="32"/>
        </w:rPr>
        <w:t>报管理局，由管理局安委办协商相关部门审核发布，并将编写安全通告的监管局列入承办单位栏；如果经评估可能对民航局规章、政策、标准等产生影响，</w:t>
      </w:r>
      <w:r>
        <w:rPr>
          <w:rFonts w:hint="eastAsia" w:ascii="仿宋_GB2312" w:eastAsia="仿宋_GB2312"/>
          <w:color w:val="000000"/>
          <w:spacing w:val="-6"/>
          <w:sz w:val="32"/>
          <w:szCs w:val="32"/>
          <w:lang w:eastAsia="zh-CN"/>
        </w:rPr>
        <w:t>应</w:t>
      </w:r>
      <w:r>
        <w:rPr>
          <w:rFonts w:hint="eastAsia" w:ascii="仿宋_GB2312" w:eastAsia="仿宋_GB2312"/>
          <w:color w:val="000000"/>
          <w:spacing w:val="-6"/>
          <w:sz w:val="32"/>
          <w:szCs w:val="32"/>
        </w:rPr>
        <w:t>通过管理局报民航局，由民航局安委办审核决定发布方式。其他情况下，发布时抄送管理局安委办。</w:t>
      </w:r>
    </w:p>
    <w:p w14:paraId="054743D6">
      <w:pPr>
        <w:spacing w:line="560" w:lineRule="exact"/>
        <w:ind w:firstLine="616" w:firstLineChars="200"/>
        <w:rPr>
          <w:rFonts w:hint="eastAsia" w:ascii="仿宋_GB2312" w:eastAsia="仿宋_GB2312"/>
          <w:color w:val="000000"/>
          <w:spacing w:val="-6"/>
          <w:sz w:val="32"/>
          <w:szCs w:val="32"/>
        </w:rPr>
      </w:pPr>
      <w:r>
        <w:rPr>
          <w:rFonts w:hint="eastAsia" w:ascii="仿宋_GB2312" w:eastAsia="仿宋_GB2312"/>
          <w:color w:val="000000"/>
          <w:spacing w:val="-6"/>
          <w:sz w:val="32"/>
          <w:szCs w:val="32"/>
        </w:rPr>
        <w:t>监管局基于安全数据分析和安全信息研判等，认为辖区出现</w:t>
      </w:r>
      <w:r>
        <w:rPr>
          <w:rFonts w:hint="eastAsia" w:ascii="仿宋_GB2312" w:eastAsia="仿宋_GB2312"/>
          <w:color w:val="000000"/>
          <w:spacing w:val="-6"/>
          <w:sz w:val="32"/>
          <w:szCs w:val="32"/>
          <w:lang w:eastAsia="zh-CN"/>
        </w:rPr>
        <w:t>应</w:t>
      </w:r>
      <w:r>
        <w:rPr>
          <w:rFonts w:hint="eastAsia" w:ascii="仿宋_GB2312" w:eastAsia="仿宋_GB2312"/>
          <w:color w:val="000000"/>
          <w:spacing w:val="-6"/>
          <w:sz w:val="32"/>
          <w:szCs w:val="32"/>
        </w:rPr>
        <w:t>发布《航空安全预警警示》的情况时，可编写《航空安全预警警示》（拟定稿），并报送至管理局安委办或相关部门研究决定发布方式。</w:t>
      </w:r>
      <w:r>
        <w:rPr>
          <w:rFonts w:hint="eastAsia" w:ascii="仿宋_GB2312" w:eastAsia="仿宋_GB2312"/>
          <w:color w:val="000000"/>
          <w:spacing w:val="-6"/>
          <w:sz w:val="32"/>
          <w:szCs w:val="32"/>
          <w:lang w:bidi="ar"/>
        </w:rPr>
        <w:t>原则上，监管局不发布《航空安全预警警示》。</w:t>
      </w:r>
    </w:p>
    <w:p w14:paraId="0B3F16CE">
      <w:pPr>
        <w:spacing w:line="560" w:lineRule="exact"/>
        <w:ind w:firstLine="616" w:firstLineChars="200"/>
        <w:rPr>
          <w:rFonts w:hint="eastAsia" w:ascii="仿宋_GB2312" w:eastAsia="仿宋_GB2312"/>
          <w:color w:val="000000"/>
          <w:spacing w:val="-6"/>
          <w:sz w:val="32"/>
          <w:szCs w:val="32"/>
        </w:rPr>
      </w:pPr>
      <w:r>
        <w:rPr>
          <w:rFonts w:hint="eastAsia" w:ascii="黑体" w:eastAsia="黑体"/>
          <w:color w:val="000000"/>
          <w:spacing w:val="-6"/>
          <w:sz w:val="32"/>
          <w:szCs w:val="32"/>
        </w:rPr>
        <w:t>第</w:t>
      </w:r>
      <w:r>
        <w:rPr>
          <w:rFonts w:hint="eastAsia" w:ascii="黑体" w:eastAsia="黑体"/>
          <w:color w:val="000000"/>
          <w:spacing w:val="-6"/>
          <w:sz w:val="32"/>
          <w:szCs w:val="32"/>
          <w:lang w:val="en-US" w:eastAsia="zh-CN"/>
        </w:rPr>
        <w:t>二十一</w:t>
      </w:r>
      <w:r>
        <w:rPr>
          <w:rFonts w:hint="eastAsia" w:ascii="黑体" w:eastAsia="黑体"/>
          <w:color w:val="000000"/>
          <w:spacing w:val="-6"/>
          <w:sz w:val="32"/>
          <w:szCs w:val="32"/>
        </w:rPr>
        <w:t>条【管理局编写和发布】</w:t>
      </w:r>
      <w:r>
        <w:rPr>
          <w:rFonts w:hint="eastAsia" w:ascii="仿宋_GB2312" w:eastAsia="仿宋_GB2312"/>
          <w:color w:val="000000"/>
          <w:spacing w:val="-6"/>
          <w:sz w:val="32"/>
          <w:szCs w:val="32"/>
        </w:rPr>
        <w:t>管理局编写《航空安全预警警示》《航空安全通告》时，或收到监管局编写的《航空安全预警警示》（拟定稿）时，如果经评估可能对本地区外的运行以及对民航局规章、政策、标准等产生影响，</w:t>
      </w:r>
      <w:r>
        <w:rPr>
          <w:rFonts w:hint="eastAsia" w:ascii="仿宋_GB2312" w:eastAsia="仿宋_GB2312"/>
          <w:color w:val="000000"/>
          <w:spacing w:val="-6"/>
          <w:sz w:val="32"/>
          <w:szCs w:val="32"/>
          <w:lang w:eastAsia="zh-CN"/>
        </w:rPr>
        <w:t>应</w:t>
      </w:r>
      <w:r>
        <w:rPr>
          <w:rFonts w:hint="eastAsia" w:ascii="仿宋_GB2312" w:eastAsia="仿宋_GB2312"/>
          <w:color w:val="000000"/>
          <w:spacing w:val="-6"/>
          <w:sz w:val="32"/>
          <w:szCs w:val="32"/>
        </w:rPr>
        <w:t>报民航局，由民航局安委办审核决定发布方式。</w:t>
      </w:r>
    </w:p>
    <w:p w14:paraId="53CC57D5">
      <w:pPr>
        <w:spacing w:line="560" w:lineRule="exact"/>
        <w:ind w:firstLine="616" w:firstLineChars="200"/>
        <w:rPr>
          <w:rFonts w:hint="eastAsia" w:ascii="仿宋_GB2312" w:eastAsia="仿宋_GB2312"/>
          <w:color w:val="000000"/>
          <w:spacing w:val="-6"/>
          <w:sz w:val="32"/>
          <w:szCs w:val="32"/>
        </w:rPr>
      </w:pPr>
      <w:r>
        <w:rPr>
          <w:rFonts w:hint="eastAsia" w:ascii="仿宋_GB2312" w:eastAsia="仿宋_GB2312"/>
          <w:color w:val="000000"/>
          <w:spacing w:val="-6"/>
          <w:sz w:val="32"/>
          <w:szCs w:val="32"/>
        </w:rPr>
        <w:t>管理局发布监管局编写的《航空安全预警警示》时，应</w:t>
      </w:r>
      <w:r>
        <w:rPr>
          <w:rFonts w:hint="eastAsia" w:ascii="仿宋_GB2312" w:eastAsia="仿宋_GB2312"/>
          <w:color w:val="000000"/>
          <w:spacing w:val="-6"/>
          <w:sz w:val="32"/>
          <w:szCs w:val="32"/>
          <w:lang w:eastAsia="zh-CN"/>
        </w:rPr>
        <w:t>将</w:t>
      </w:r>
      <w:r>
        <w:rPr>
          <w:rFonts w:hint="eastAsia" w:ascii="仿宋_GB2312" w:eastAsia="仿宋_GB2312"/>
          <w:color w:val="000000"/>
          <w:spacing w:val="-6"/>
          <w:sz w:val="32"/>
          <w:szCs w:val="32"/>
        </w:rPr>
        <w:t>相关监管局列入承办单位栏。</w:t>
      </w:r>
    </w:p>
    <w:p w14:paraId="1841FD11">
      <w:pPr>
        <w:spacing w:line="560" w:lineRule="exact"/>
        <w:ind w:firstLine="616" w:firstLineChars="200"/>
        <w:rPr>
          <w:rFonts w:hint="eastAsia" w:ascii="仿宋_GB2312" w:eastAsia="仿宋_GB2312"/>
          <w:color w:val="000000"/>
          <w:spacing w:val="-6"/>
          <w:sz w:val="32"/>
          <w:szCs w:val="32"/>
        </w:rPr>
      </w:pPr>
      <w:r>
        <w:rPr>
          <w:rFonts w:hint="eastAsia" w:ascii="仿宋_GB2312" w:eastAsia="仿宋_GB2312"/>
          <w:color w:val="000000"/>
          <w:spacing w:val="-6"/>
          <w:sz w:val="32"/>
          <w:szCs w:val="32"/>
        </w:rPr>
        <w:t>管理局发布《航空安全预警警示》《航空安全通告》时，应同时抄送民航局安委办。</w:t>
      </w:r>
    </w:p>
    <w:p w14:paraId="0BDCB085">
      <w:pPr>
        <w:spacing w:line="560" w:lineRule="exact"/>
        <w:ind w:firstLine="603" w:firstLineChars="196"/>
        <w:rPr>
          <w:rFonts w:hint="eastAsia" w:ascii="黑体" w:eastAsia="黑体"/>
          <w:color w:val="000000"/>
          <w:spacing w:val="-6"/>
          <w:sz w:val="32"/>
          <w:szCs w:val="32"/>
          <w:highlight w:val="none"/>
        </w:rPr>
      </w:pPr>
      <w:r>
        <w:rPr>
          <w:rFonts w:hint="eastAsia" w:ascii="黑体" w:eastAsia="黑体"/>
          <w:color w:val="000000"/>
          <w:spacing w:val="-6"/>
          <w:sz w:val="32"/>
          <w:szCs w:val="32"/>
        </w:rPr>
        <w:t>第</w:t>
      </w:r>
      <w:r>
        <w:rPr>
          <w:rFonts w:hint="eastAsia" w:ascii="黑体" w:eastAsia="黑体"/>
          <w:color w:val="000000"/>
          <w:spacing w:val="-6"/>
          <w:sz w:val="32"/>
          <w:szCs w:val="32"/>
          <w:lang w:val="en-US" w:eastAsia="zh-CN"/>
        </w:rPr>
        <w:t>二十二</w:t>
      </w:r>
      <w:r>
        <w:rPr>
          <w:rFonts w:hint="eastAsia" w:ascii="黑体" w:eastAsia="黑体"/>
          <w:color w:val="000000"/>
          <w:spacing w:val="-6"/>
          <w:sz w:val="32"/>
          <w:szCs w:val="32"/>
        </w:rPr>
        <w:t>条</w:t>
      </w:r>
      <w:r>
        <w:rPr>
          <w:rFonts w:hint="eastAsia" w:ascii="黑体" w:eastAsia="黑体"/>
          <w:color w:val="000000"/>
          <w:spacing w:val="-6"/>
          <w:sz w:val="32"/>
          <w:szCs w:val="32"/>
          <w:highlight w:val="none"/>
        </w:rPr>
        <w:t>【</w:t>
      </w:r>
      <w:r>
        <w:rPr>
          <w:rFonts w:hint="eastAsia" w:ascii="黑体" w:eastAsia="黑体"/>
          <w:color w:val="000000"/>
          <w:spacing w:val="-6"/>
          <w:sz w:val="32"/>
          <w:szCs w:val="32"/>
          <w:highlight w:val="none"/>
          <w:lang w:eastAsia="zh-CN"/>
        </w:rPr>
        <w:t>标题和</w:t>
      </w:r>
      <w:r>
        <w:rPr>
          <w:rFonts w:hint="eastAsia" w:ascii="黑体" w:eastAsia="黑体"/>
          <w:color w:val="000000"/>
          <w:spacing w:val="-6"/>
          <w:sz w:val="32"/>
          <w:szCs w:val="32"/>
          <w:highlight w:val="none"/>
        </w:rPr>
        <w:t>内容】</w:t>
      </w:r>
      <w:r>
        <w:rPr>
          <w:rFonts w:hint="eastAsia" w:ascii="仿宋_GB2312" w:eastAsia="仿宋_GB2312"/>
          <w:color w:val="000000"/>
          <w:spacing w:val="-6"/>
          <w:sz w:val="32"/>
          <w:szCs w:val="32"/>
          <w:highlight w:val="none"/>
          <w:lang w:eastAsia="zh-CN"/>
        </w:rPr>
        <w:t>发布</w:t>
      </w:r>
      <w:r>
        <w:rPr>
          <w:rFonts w:hint="eastAsia" w:ascii="仿宋_GB2312" w:eastAsia="仿宋_GB2312"/>
          <w:color w:val="000000"/>
          <w:spacing w:val="-6"/>
          <w:sz w:val="32"/>
          <w:szCs w:val="32"/>
          <w:highlight w:val="none"/>
        </w:rPr>
        <w:t>民用航空安全预警</w:t>
      </w:r>
      <w:r>
        <w:rPr>
          <w:rFonts w:hint="eastAsia" w:ascii="仿宋_GB2312" w:eastAsia="仿宋_GB2312"/>
          <w:color w:val="000000"/>
          <w:spacing w:val="-6"/>
          <w:sz w:val="32"/>
          <w:szCs w:val="32"/>
          <w:highlight w:val="none"/>
          <w:lang w:eastAsia="zh-CN"/>
        </w:rPr>
        <w:t>的明传电报或文件的标题应关联安全预警的主题。</w:t>
      </w:r>
    </w:p>
    <w:p w14:paraId="0A2BC3D0">
      <w:pPr>
        <w:spacing w:line="560" w:lineRule="exact"/>
        <w:ind w:firstLine="603" w:firstLineChars="196"/>
        <w:rPr>
          <w:rFonts w:hint="eastAsia" w:ascii="仿宋_GB2312" w:eastAsia="仿宋_GB2312"/>
          <w:color w:val="000000"/>
          <w:spacing w:val="-6"/>
          <w:sz w:val="32"/>
          <w:szCs w:val="32"/>
        </w:rPr>
      </w:pPr>
      <w:r>
        <w:rPr>
          <w:rFonts w:ascii="仿宋_GB2312" w:eastAsia="仿宋_GB2312"/>
          <w:color w:val="000000"/>
          <w:spacing w:val="-6"/>
          <w:sz w:val="32"/>
          <w:szCs w:val="32"/>
          <w:highlight w:val="none"/>
        </w:rPr>
        <w:t>《</w:t>
      </w:r>
      <w:r>
        <w:rPr>
          <w:rFonts w:hint="eastAsia" w:ascii="仿宋_GB2312" w:eastAsia="仿宋_GB2312"/>
          <w:color w:val="000000"/>
          <w:spacing w:val="-6"/>
          <w:sz w:val="32"/>
          <w:szCs w:val="32"/>
          <w:highlight w:val="none"/>
        </w:rPr>
        <w:t>航空安全预警警示》《航空安全通告》的内容</w:t>
      </w:r>
      <w:r>
        <w:rPr>
          <w:rFonts w:hint="eastAsia" w:ascii="仿宋_GB2312" w:eastAsia="仿宋_GB2312"/>
          <w:color w:val="000000"/>
          <w:spacing w:val="-6"/>
          <w:sz w:val="32"/>
          <w:szCs w:val="32"/>
          <w:highlight w:val="none"/>
          <w:lang w:eastAsia="zh-CN"/>
        </w:rPr>
        <w:t>应</w:t>
      </w:r>
      <w:r>
        <w:rPr>
          <w:rFonts w:hint="eastAsia" w:ascii="仿宋_GB2312" w:eastAsia="仿宋_GB2312"/>
          <w:color w:val="000000"/>
          <w:spacing w:val="-6"/>
          <w:sz w:val="32"/>
          <w:szCs w:val="32"/>
          <w:highlight w:val="none"/>
        </w:rPr>
        <w:t>简明扼要、重点突出、事例</w:t>
      </w:r>
      <w:r>
        <w:rPr>
          <w:rFonts w:hint="eastAsia" w:ascii="仿宋_GB2312" w:eastAsia="仿宋_GB2312"/>
          <w:color w:val="000000"/>
          <w:spacing w:val="-6"/>
          <w:sz w:val="32"/>
          <w:szCs w:val="32"/>
          <w:highlight w:val="none"/>
          <w:lang w:eastAsia="zh-CN"/>
        </w:rPr>
        <w:t>（</w:t>
      </w:r>
      <w:r>
        <w:rPr>
          <w:rFonts w:hint="eastAsia" w:ascii="仿宋_GB2312" w:eastAsia="仿宋_GB2312"/>
          <w:color w:val="000000"/>
          <w:spacing w:val="-6"/>
          <w:sz w:val="32"/>
          <w:szCs w:val="32"/>
          <w:highlight w:val="none"/>
        </w:rPr>
        <w:t>或背景</w:t>
      </w:r>
      <w:r>
        <w:rPr>
          <w:rFonts w:hint="eastAsia" w:ascii="仿宋_GB2312" w:eastAsia="仿宋_GB2312"/>
          <w:color w:val="000000"/>
          <w:spacing w:val="-6"/>
          <w:sz w:val="32"/>
          <w:szCs w:val="32"/>
          <w:highlight w:val="none"/>
          <w:lang w:eastAsia="zh-CN"/>
        </w:rPr>
        <w:t>）</w:t>
      </w:r>
      <w:r>
        <w:rPr>
          <w:rFonts w:hint="eastAsia" w:ascii="仿宋_GB2312" w:eastAsia="仿宋_GB2312"/>
          <w:color w:val="000000"/>
          <w:spacing w:val="-6"/>
          <w:sz w:val="32"/>
          <w:szCs w:val="32"/>
          <w:highlight w:val="none"/>
        </w:rPr>
        <w:t>明确、措施具体可行，主要包含主题、适用范围、背景、风险提示、工作要求、承办单位、生效时间、有效期</w:t>
      </w:r>
      <w:r>
        <w:rPr>
          <w:rFonts w:hint="eastAsia" w:ascii="仿宋_GB2312" w:eastAsia="仿宋_GB2312"/>
          <w:color w:val="000000"/>
          <w:spacing w:val="-6"/>
          <w:sz w:val="32"/>
          <w:szCs w:val="32"/>
          <w:highlight w:val="none"/>
          <w:lang w:eastAsia="zh-CN"/>
        </w:rPr>
        <w:t>（</w:t>
      </w:r>
      <w:r>
        <w:rPr>
          <w:rFonts w:hint="eastAsia" w:ascii="仿宋_GB2312" w:eastAsia="仿宋_GB2312"/>
          <w:color w:val="000000"/>
          <w:spacing w:val="-6"/>
          <w:sz w:val="32"/>
          <w:szCs w:val="32"/>
          <w:highlight w:val="none"/>
        </w:rPr>
        <w:t>按需</w:t>
      </w:r>
      <w:r>
        <w:rPr>
          <w:rFonts w:hint="eastAsia" w:ascii="仿宋_GB2312" w:eastAsia="仿宋_GB2312"/>
          <w:color w:val="000000"/>
          <w:spacing w:val="-6"/>
          <w:sz w:val="32"/>
          <w:szCs w:val="32"/>
          <w:highlight w:val="none"/>
          <w:lang w:eastAsia="zh-CN"/>
        </w:rPr>
        <w:t>）</w:t>
      </w:r>
      <w:r>
        <w:rPr>
          <w:rFonts w:hint="eastAsia" w:ascii="仿宋_GB2312" w:eastAsia="仿宋_GB2312"/>
          <w:color w:val="000000"/>
          <w:spacing w:val="-6"/>
          <w:sz w:val="32"/>
          <w:szCs w:val="32"/>
          <w:highlight w:val="none"/>
        </w:rPr>
        <w:t>等。</w:t>
      </w:r>
    </w:p>
    <w:p w14:paraId="3457332C">
      <w:pPr>
        <w:spacing w:line="560" w:lineRule="exact"/>
        <w:ind w:firstLine="603" w:firstLineChars="196"/>
        <w:rPr>
          <w:rFonts w:hint="eastAsia" w:ascii="仿宋_GB2312" w:eastAsia="仿宋_GB2312"/>
          <w:color w:val="000000"/>
          <w:spacing w:val="-6"/>
          <w:sz w:val="32"/>
          <w:szCs w:val="32"/>
        </w:rPr>
      </w:pPr>
      <w:r>
        <w:rPr>
          <w:rFonts w:hint="eastAsia" w:ascii="黑体" w:eastAsia="黑体"/>
          <w:color w:val="000000"/>
          <w:spacing w:val="-6"/>
          <w:sz w:val="32"/>
          <w:szCs w:val="32"/>
        </w:rPr>
        <w:t>第</w:t>
      </w:r>
      <w:r>
        <w:rPr>
          <w:rFonts w:hint="eastAsia" w:ascii="黑体" w:eastAsia="黑体"/>
          <w:color w:val="000000"/>
          <w:spacing w:val="-6"/>
          <w:sz w:val="32"/>
          <w:szCs w:val="32"/>
          <w:lang w:val="en-US" w:eastAsia="zh-CN"/>
        </w:rPr>
        <w:t>二十三</w:t>
      </w:r>
      <w:r>
        <w:rPr>
          <w:rFonts w:hint="eastAsia" w:ascii="黑体" w:eastAsia="黑体"/>
          <w:color w:val="000000"/>
          <w:spacing w:val="-6"/>
          <w:sz w:val="32"/>
          <w:szCs w:val="32"/>
        </w:rPr>
        <w:t>条【编号格式】</w:t>
      </w:r>
      <w:r>
        <w:rPr>
          <w:rFonts w:hint="eastAsia" w:ascii="仿宋_GB2312" w:eastAsia="仿宋_GB2312"/>
          <w:color w:val="000000"/>
          <w:spacing w:val="-6"/>
          <w:sz w:val="32"/>
          <w:szCs w:val="32"/>
        </w:rPr>
        <w:t>管理局和监管局发布《航空安全预警警示》《航空安全通告》时</w:t>
      </w:r>
      <w:r>
        <w:rPr>
          <w:rFonts w:ascii="仿宋_GB2312" w:eastAsia="仿宋_GB2312"/>
          <w:color w:val="000000"/>
          <w:spacing w:val="-6"/>
          <w:sz w:val="32"/>
          <w:szCs w:val="32"/>
        </w:rPr>
        <w:t>采取统一样式（模板见附件</w:t>
      </w:r>
      <w:r>
        <w:rPr>
          <w:rFonts w:hint="eastAsia" w:ascii="仿宋_GB2312" w:eastAsia="仿宋_GB2312"/>
          <w:color w:val="000000"/>
          <w:spacing w:val="-6"/>
          <w:sz w:val="32"/>
          <w:szCs w:val="32"/>
          <w:lang w:val="en-US" w:eastAsia="zh-CN"/>
        </w:rPr>
        <w:t>5</w:t>
      </w:r>
      <w:r>
        <w:rPr>
          <w:rFonts w:ascii="仿宋_GB2312" w:eastAsia="仿宋_GB2312"/>
          <w:color w:val="000000"/>
          <w:spacing w:val="-6"/>
          <w:sz w:val="32"/>
          <w:szCs w:val="32"/>
        </w:rPr>
        <w:t>），其中编号由</w:t>
      </w:r>
      <w:r>
        <w:rPr>
          <w:rFonts w:hint="eastAsia" w:ascii="仿宋_GB2312" w:eastAsia="仿宋_GB2312"/>
          <w:color w:val="000000"/>
          <w:spacing w:val="-6"/>
          <w:sz w:val="32"/>
          <w:szCs w:val="32"/>
        </w:rPr>
        <w:t>四</w:t>
      </w:r>
      <w:r>
        <w:rPr>
          <w:rFonts w:ascii="仿宋_GB2312" w:eastAsia="仿宋_GB2312"/>
          <w:color w:val="000000"/>
          <w:spacing w:val="-6"/>
          <w:sz w:val="32"/>
          <w:szCs w:val="32"/>
        </w:rPr>
        <w:t>组代码组成，</w:t>
      </w:r>
      <w:r>
        <w:rPr>
          <w:rFonts w:hint="eastAsia" w:ascii="仿宋_GB2312" w:eastAsia="仿宋_GB2312"/>
          <w:color w:val="000000"/>
          <w:spacing w:val="-6"/>
          <w:sz w:val="32"/>
          <w:szCs w:val="32"/>
        </w:rPr>
        <w:t>管理局和监管局单独编号。</w:t>
      </w:r>
    </w:p>
    <w:p w14:paraId="4FD5AD03">
      <w:pPr>
        <w:spacing w:line="560" w:lineRule="exact"/>
        <w:ind w:firstLine="603" w:firstLineChars="196"/>
        <w:rPr>
          <w:rFonts w:hint="eastAsia" w:ascii="仿宋_GB2312" w:eastAsia="仿宋_GB2312"/>
          <w:color w:val="000000"/>
          <w:spacing w:val="-6"/>
          <w:sz w:val="32"/>
          <w:szCs w:val="32"/>
        </w:rPr>
      </w:pPr>
      <w:r>
        <w:rPr>
          <w:rFonts w:hint="eastAsia" w:ascii="仿宋_GB2312" w:eastAsia="仿宋_GB2312"/>
          <w:color w:val="000000"/>
          <w:spacing w:val="-6"/>
          <w:sz w:val="32"/>
          <w:szCs w:val="32"/>
        </w:rPr>
        <w:t>管理局编号由管理局简称（ZNCAAC）、安全预警类别的英文缩写（预警警示为SA、安全通告为SB）、</w:t>
      </w:r>
      <w:r>
        <w:rPr>
          <w:rFonts w:ascii="仿宋_GB2312" w:eastAsia="仿宋_GB2312"/>
          <w:color w:val="000000"/>
          <w:spacing w:val="-6"/>
          <w:sz w:val="32"/>
          <w:szCs w:val="32"/>
        </w:rPr>
        <w:t>四位数字年份</w:t>
      </w:r>
      <w:r>
        <w:rPr>
          <w:rFonts w:hint="eastAsia" w:ascii="仿宋_GB2312" w:eastAsia="仿宋_GB2312"/>
          <w:color w:val="000000"/>
          <w:spacing w:val="-6"/>
          <w:sz w:val="32"/>
          <w:szCs w:val="32"/>
        </w:rPr>
        <w:t>和</w:t>
      </w:r>
      <w:r>
        <w:rPr>
          <w:rFonts w:ascii="仿宋_GB2312" w:eastAsia="仿宋_GB2312"/>
          <w:color w:val="000000"/>
          <w:spacing w:val="-6"/>
          <w:sz w:val="32"/>
          <w:szCs w:val="32"/>
        </w:rPr>
        <w:t>两位数字顺序号</w:t>
      </w:r>
      <w:r>
        <w:rPr>
          <w:rFonts w:hint="eastAsia" w:ascii="仿宋_GB2312" w:eastAsia="仿宋_GB2312"/>
          <w:color w:val="000000"/>
          <w:spacing w:val="-6"/>
          <w:sz w:val="32"/>
          <w:szCs w:val="32"/>
        </w:rPr>
        <w:t>组成。</w:t>
      </w:r>
    </w:p>
    <w:p w14:paraId="6A025508">
      <w:pPr>
        <w:spacing w:line="560" w:lineRule="exact"/>
        <w:ind w:firstLine="603" w:firstLineChars="196"/>
        <w:rPr>
          <w:rFonts w:ascii="仿宋_GB2312" w:eastAsia="仿宋_GB2312"/>
          <w:color w:val="000000"/>
          <w:spacing w:val="-6"/>
          <w:sz w:val="32"/>
          <w:szCs w:val="32"/>
        </w:rPr>
      </w:pPr>
      <w:r>
        <w:rPr>
          <w:rFonts w:hint="eastAsia" w:ascii="仿宋_GB2312" w:eastAsia="仿宋_GB2312"/>
          <w:color w:val="000000"/>
          <w:spacing w:val="-6"/>
          <w:sz w:val="32"/>
          <w:szCs w:val="32"/>
        </w:rPr>
        <w:t>监管局编号由</w:t>
      </w:r>
      <w:r>
        <w:rPr>
          <w:rFonts w:ascii="仿宋_GB2312" w:eastAsia="仿宋_GB2312"/>
          <w:color w:val="000000"/>
          <w:spacing w:val="-6"/>
          <w:sz w:val="32"/>
          <w:szCs w:val="32"/>
        </w:rPr>
        <w:t>发布单位</w:t>
      </w:r>
      <w:r>
        <w:rPr>
          <w:rFonts w:hint="eastAsia" w:ascii="仿宋_GB2312" w:eastAsia="仿宋_GB2312"/>
          <w:color w:val="000000"/>
          <w:spacing w:val="-6"/>
          <w:sz w:val="32"/>
          <w:szCs w:val="32"/>
        </w:rPr>
        <w:t>三</w:t>
      </w:r>
      <w:r>
        <w:rPr>
          <w:rFonts w:ascii="仿宋_GB2312" w:eastAsia="仿宋_GB2312"/>
          <w:color w:val="000000"/>
          <w:spacing w:val="-6"/>
          <w:sz w:val="32"/>
          <w:szCs w:val="32"/>
        </w:rPr>
        <w:t>字中文简称</w:t>
      </w:r>
      <w:r>
        <w:rPr>
          <w:rFonts w:hint="eastAsia" w:ascii="仿宋_GB2312" w:eastAsia="仿宋_GB2312"/>
          <w:color w:val="000000"/>
          <w:spacing w:val="-6"/>
          <w:sz w:val="32"/>
          <w:szCs w:val="32"/>
        </w:rPr>
        <w:t>（使用中文简称，避免英文简称出现重复）</w:t>
      </w:r>
      <w:r>
        <w:rPr>
          <w:rFonts w:ascii="仿宋_GB2312" w:eastAsia="仿宋_GB2312"/>
          <w:color w:val="000000"/>
          <w:spacing w:val="-6"/>
          <w:sz w:val="32"/>
          <w:szCs w:val="32"/>
        </w:rPr>
        <w:t>、</w:t>
      </w:r>
      <w:r>
        <w:rPr>
          <w:rFonts w:hint="eastAsia" w:ascii="仿宋_GB2312" w:eastAsia="仿宋_GB2312"/>
          <w:color w:val="000000"/>
          <w:spacing w:val="-6"/>
          <w:sz w:val="32"/>
          <w:szCs w:val="32"/>
        </w:rPr>
        <w:t>安全通告的英文缩写（SB）、</w:t>
      </w:r>
      <w:r>
        <w:rPr>
          <w:rFonts w:ascii="仿宋_GB2312" w:eastAsia="仿宋_GB2312"/>
          <w:color w:val="000000"/>
          <w:spacing w:val="-6"/>
          <w:sz w:val="32"/>
          <w:szCs w:val="32"/>
        </w:rPr>
        <w:t>四位数字年份、两位数字顺序号</w:t>
      </w:r>
      <w:r>
        <w:rPr>
          <w:rFonts w:hint="eastAsia" w:ascii="仿宋_GB2312" w:eastAsia="仿宋_GB2312"/>
          <w:color w:val="000000"/>
          <w:spacing w:val="-6"/>
          <w:sz w:val="32"/>
          <w:szCs w:val="32"/>
        </w:rPr>
        <w:t>组成</w:t>
      </w:r>
      <w:r>
        <w:rPr>
          <w:rFonts w:ascii="仿宋_GB2312" w:eastAsia="仿宋_GB2312"/>
          <w:color w:val="000000"/>
          <w:spacing w:val="-6"/>
          <w:sz w:val="32"/>
          <w:szCs w:val="32"/>
        </w:rPr>
        <w:t>。</w:t>
      </w:r>
      <w:r>
        <w:rPr>
          <w:rFonts w:hint="eastAsia" w:ascii="仿宋_GB2312" w:eastAsia="仿宋_GB2312"/>
          <w:color w:val="000000"/>
          <w:spacing w:val="-6"/>
          <w:sz w:val="32"/>
          <w:szCs w:val="32"/>
        </w:rPr>
        <w:t>监管局</w:t>
      </w:r>
      <w:r>
        <w:rPr>
          <w:rFonts w:ascii="仿宋_GB2312" w:eastAsia="仿宋_GB2312"/>
          <w:color w:val="000000"/>
          <w:spacing w:val="-6"/>
          <w:sz w:val="32"/>
          <w:szCs w:val="32"/>
        </w:rPr>
        <w:t>发布单位简称分别是河南</w:t>
      </w:r>
      <w:r>
        <w:rPr>
          <w:rFonts w:hint="eastAsia" w:ascii="仿宋_GB2312" w:eastAsia="仿宋_GB2312"/>
          <w:color w:val="000000"/>
          <w:spacing w:val="-6"/>
          <w:sz w:val="32"/>
          <w:szCs w:val="32"/>
        </w:rPr>
        <w:t>局</w:t>
      </w:r>
      <w:r>
        <w:rPr>
          <w:rFonts w:ascii="仿宋_GB2312" w:eastAsia="仿宋_GB2312"/>
          <w:color w:val="000000"/>
          <w:spacing w:val="-6"/>
          <w:sz w:val="32"/>
          <w:szCs w:val="32"/>
        </w:rPr>
        <w:t>、湖北</w:t>
      </w:r>
      <w:r>
        <w:rPr>
          <w:rFonts w:hint="eastAsia" w:ascii="仿宋_GB2312" w:eastAsia="仿宋_GB2312"/>
          <w:color w:val="000000"/>
          <w:spacing w:val="-6"/>
          <w:sz w:val="32"/>
          <w:szCs w:val="32"/>
        </w:rPr>
        <w:t>局</w:t>
      </w:r>
      <w:r>
        <w:rPr>
          <w:rFonts w:ascii="仿宋_GB2312" w:eastAsia="仿宋_GB2312"/>
          <w:color w:val="000000"/>
          <w:spacing w:val="-6"/>
          <w:sz w:val="32"/>
          <w:szCs w:val="32"/>
        </w:rPr>
        <w:t>、湖南</w:t>
      </w:r>
      <w:r>
        <w:rPr>
          <w:rFonts w:hint="eastAsia" w:ascii="仿宋_GB2312" w:eastAsia="仿宋_GB2312"/>
          <w:color w:val="000000"/>
          <w:spacing w:val="-6"/>
          <w:sz w:val="32"/>
          <w:szCs w:val="32"/>
        </w:rPr>
        <w:t>局</w:t>
      </w:r>
      <w:r>
        <w:rPr>
          <w:rFonts w:ascii="仿宋_GB2312" w:eastAsia="仿宋_GB2312"/>
          <w:color w:val="000000"/>
          <w:spacing w:val="-6"/>
          <w:sz w:val="32"/>
          <w:szCs w:val="32"/>
        </w:rPr>
        <w:t>、广西</w:t>
      </w:r>
      <w:r>
        <w:rPr>
          <w:rFonts w:hint="eastAsia" w:ascii="仿宋_GB2312" w:eastAsia="仿宋_GB2312"/>
          <w:color w:val="000000"/>
          <w:spacing w:val="-6"/>
          <w:sz w:val="32"/>
          <w:szCs w:val="32"/>
        </w:rPr>
        <w:t>局</w:t>
      </w:r>
      <w:r>
        <w:rPr>
          <w:rFonts w:ascii="仿宋_GB2312" w:eastAsia="仿宋_GB2312"/>
          <w:color w:val="000000"/>
          <w:spacing w:val="-6"/>
          <w:sz w:val="32"/>
          <w:szCs w:val="32"/>
        </w:rPr>
        <w:t>、海南</w:t>
      </w:r>
      <w:r>
        <w:rPr>
          <w:rFonts w:hint="eastAsia" w:ascii="仿宋_GB2312" w:eastAsia="仿宋_GB2312"/>
          <w:color w:val="000000"/>
          <w:spacing w:val="-6"/>
          <w:sz w:val="32"/>
          <w:szCs w:val="32"/>
        </w:rPr>
        <w:t>局</w:t>
      </w:r>
      <w:r>
        <w:rPr>
          <w:rFonts w:ascii="仿宋_GB2312" w:eastAsia="仿宋_GB2312"/>
          <w:color w:val="000000"/>
          <w:spacing w:val="-6"/>
          <w:sz w:val="32"/>
          <w:szCs w:val="32"/>
        </w:rPr>
        <w:t>、广东</w:t>
      </w:r>
      <w:r>
        <w:rPr>
          <w:rFonts w:hint="eastAsia" w:ascii="仿宋_GB2312" w:eastAsia="仿宋_GB2312"/>
          <w:color w:val="000000"/>
          <w:spacing w:val="-6"/>
          <w:sz w:val="32"/>
          <w:szCs w:val="32"/>
        </w:rPr>
        <w:t>局</w:t>
      </w:r>
      <w:r>
        <w:rPr>
          <w:rFonts w:ascii="仿宋_GB2312" w:eastAsia="仿宋_GB2312"/>
          <w:color w:val="000000"/>
          <w:spacing w:val="-6"/>
          <w:sz w:val="32"/>
          <w:szCs w:val="32"/>
        </w:rPr>
        <w:t>、深圳</w:t>
      </w:r>
      <w:r>
        <w:rPr>
          <w:rFonts w:hint="eastAsia" w:ascii="仿宋_GB2312" w:eastAsia="仿宋_GB2312"/>
          <w:color w:val="000000"/>
          <w:spacing w:val="-6"/>
          <w:sz w:val="32"/>
          <w:szCs w:val="32"/>
        </w:rPr>
        <w:t>局</w:t>
      </w:r>
      <w:r>
        <w:rPr>
          <w:rFonts w:ascii="仿宋_GB2312" w:eastAsia="仿宋_GB2312"/>
          <w:color w:val="000000"/>
          <w:spacing w:val="-6"/>
          <w:sz w:val="32"/>
          <w:szCs w:val="32"/>
        </w:rPr>
        <w:t>、桂林</w:t>
      </w:r>
      <w:r>
        <w:rPr>
          <w:rFonts w:hint="eastAsia" w:ascii="仿宋_GB2312" w:eastAsia="仿宋_GB2312"/>
          <w:color w:val="000000"/>
          <w:spacing w:val="-6"/>
          <w:sz w:val="32"/>
          <w:szCs w:val="32"/>
        </w:rPr>
        <w:t>局</w:t>
      </w:r>
      <w:r>
        <w:rPr>
          <w:rFonts w:ascii="仿宋_GB2312" w:eastAsia="仿宋_GB2312"/>
          <w:color w:val="000000"/>
          <w:spacing w:val="-6"/>
          <w:sz w:val="32"/>
          <w:szCs w:val="32"/>
        </w:rPr>
        <w:t>、三亚</w:t>
      </w:r>
      <w:r>
        <w:rPr>
          <w:rFonts w:hint="eastAsia" w:ascii="仿宋_GB2312" w:eastAsia="仿宋_GB2312"/>
          <w:color w:val="000000"/>
          <w:spacing w:val="-6"/>
          <w:sz w:val="32"/>
          <w:szCs w:val="32"/>
        </w:rPr>
        <w:t>局</w:t>
      </w:r>
      <w:r>
        <w:rPr>
          <w:rFonts w:ascii="仿宋_GB2312" w:eastAsia="仿宋_GB2312"/>
          <w:color w:val="000000"/>
          <w:spacing w:val="-6"/>
          <w:sz w:val="32"/>
          <w:szCs w:val="32"/>
        </w:rPr>
        <w:t>。</w:t>
      </w:r>
    </w:p>
    <w:p w14:paraId="64B84A2D">
      <w:pPr>
        <w:spacing w:line="560" w:lineRule="exact"/>
        <w:ind w:firstLine="603" w:firstLineChars="196"/>
        <w:rPr>
          <w:rFonts w:hint="eastAsia" w:ascii="仿宋_GB2312" w:eastAsia="仿宋_GB2312"/>
          <w:color w:val="000000"/>
          <w:spacing w:val="-6"/>
          <w:sz w:val="32"/>
          <w:szCs w:val="32"/>
        </w:rPr>
      </w:pPr>
      <w:r>
        <w:rPr>
          <w:rFonts w:hint="eastAsia" w:ascii="仿宋_GB2312" w:eastAsia="仿宋_GB2312"/>
          <w:color w:val="000000"/>
          <w:spacing w:val="-6"/>
          <w:sz w:val="32"/>
          <w:szCs w:val="32"/>
        </w:rPr>
        <w:t>管理局航安办和监管局航安办（安委办）负责统一编号。</w:t>
      </w:r>
    </w:p>
    <w:p w14:paraId="2E48738D">
      <w:pPr>
        <w:spacing w:line="560" w:lineRule="exact"/>
        <w:ind w:firstLine="603" w:firstLineChars="196"/>
        <w:rPr>
          <w:rFonts w:hint="eastAsia" w:ascii="黑体" w:eastAsia="黑体"/>
          <w:color w:val="000000"/>
          <w:spacing w:val="-6"/>
          <w:sz w:val="32"/>
          <w:szCs w:val="32"/>
          <w:highlight w:val="yellow"/>
        </w:rPr>
      </w:pPr>
      <w:r>
        <w:rPr>
          <w:rFonts w:hint="eastAsia" w:ascii="黑体" w:eastAsia="黑体"/>
          <w:strike w:val="0"/>
          <w:color w:val="000000"/>
          <w:spacing w:val="-6"/>
          <w:sz w:val="32"/>
          <w:szCs w:val="32"/>
        </w:rPr>
        <w:t>第</w:t>
      </w:r>
      <w:r>
        <w:rPr>
          <w:rFonts w:hint="eastAsia" w:ascii="黑体" w:eastAsia="黑体"/>
          <w:strike w:val="0"/>
          <w:color w:val="000000"/>
          <w:spacing w:val="-6"/>
          <w:sz w:val="32"/>
          <w:szCs w:val="32"/>
          <w:lang w:val="en-US" w:eastAsia="zh-CN"/>
        </w:rPr>
        <w:t>二十四</w:t>
      </w:r>
      <w:r>
        <w:rPr>
          <w:rFonts w:hint="eastAsia" w:ascii="黑体" w:eastAsia="黑体"/>
          <w:strike w:val="0"/>
          <w:color w:val="000000"/>
          <w:spacing w:val="-6"/>
          <w:sz w:val="32"/>
          <w:szCs w:val="32"/>
        </w:rPr>
        <w:t>条【预警落实】</w:t>
      </w:r>
      <w:r>
        <w:rPr>
          <w:rFonts w:hint="eastAsia" w:ascii="仿宋_GB2312" w:eastAsia="仿宋_GB2312"/>
          <w:strike w:val="0"/>
          <w:color w:val="000000"/>
          <w:spacing w:val="-6"/>
          <w:sz w:val="32"/>
          <w:szCs w:val="32"/>
        </w:rPr>
        <w:t>企事业单位</w:t>
      </w:r>
      <w:r>
        <w:rPr>
          <w:rFonts w:hint="eastAsia" w:ascii="仿宋_GB2312" w:eastAsia="仿宋_GB2312"/>
          <w:strike w:val="0"/>
          <w:color w:val="000000"/>
          <w:spacing w:val="-6"/>
          <w:sz w:val="32"/>
          <w:szCs w:val="32"/>
          <w:lang w:eastAsia="zh-CN"/>
        </w:rPr>
        <w:t>应</w:t>
      </w:r>
      <w:r>
        <w:rPr>
          <w:rFonts w:hint="eastAsia" w:ascii="仿宋_GB2312" w:eastAsia="仿宋_GB2312"/>
          <w:strike w:val="0"/>
          <w:color w:val="000000"/>
          <w:spacing w:val="-6"/>
          <w:sz w:val="32"/>
          <w:szCs w:val="32"/>
        </w:rPr>
        <w:t>将《航空安全预警警示》《航空安全通告》的接收和处理纳入本单位安全管理体系，安排专人负责从安全信息系统及时接收和处理适用于本单位的安全预警，并针对预警警示内容和安全通告重点，结合实际第一时间分析、研判和评估，及时开展风险评估和隐患排查，尽早采取相应预防、管控等措施，认真做好安全风险防范和隐患治理。</w:t>
      </w:r>
    </w:p>
    <w:p w14:paraId="3FE7A0F7">
      <w:pPr>
        <w:spacing w:line="560" w:lineRule="exact"/>
        <w:ind w:firstLine="603" w:firstLineChars="196"/>
        <w:rPr>
          <w:rFonts w:hint="eastAsia" w:ascii="仿宋_GB2312" w:eastAsia="仿宋_GB2312"/>
          <w:color w:val="000000"/>
          <w:spacing w:val="-6"/>
          <w:sz w:val="32"/>
          <w:szCs w:val="32"/>
        </w:rPr>
      </w:pPr>
      <w:r>
        <w:rPr>
          <w:rFonts w:hint="eastAsia" w:ascii="仿宋_GB2312" w:eastAsia="仿宋_GB2312"/>
          <w:color w:val="000000"/>
          <w:spacing w:val="-6"/>
          <w:sz w:val="32"/>
          <w:szCs w:val="32"/>
        </w:rPr>
        <w:t>管理局相关部门和监管局</w:t>
      </w:r>
      <w:r>
        <w:rPr>
          <w:rFonts w:hint="eastAsia" w:ascii="仿宋_GB2312" w:eastAsia="仿宋_GB2312"/>
          <w:color w:val="000000"/>
          <w:spacing w:val="-6"/>
          <w:sz w:val="32"/>
          <w:szCs w:val="32"/>
          <w:lang w:eastAsia="zh-CN"/>
        </w:rPr>
        <w:t>应</w:t>
      </w:r>
      <w:r>
        <w:rPr>
          <w:rFonts w:hint="eastAsia" w:ascii="仿宋_GB2312" w:eastAsia="仿宋_GB2312"/>
          <w:color w:val="000000"/>
          <w:spacing w:val="-6"/>
          <w:sz w:val="32"/>
          <w:szCs w:val="32"/>
          <w:lang w:val="en-US" w:eastAsia="zh-CN"/>
        </w:rPr>
        <w:t>结合</w:t>
      </w:r>
      <w:r>
        <w:rPr>
          <w:rFonts w:hint="eastAsia" w:ascii="仿宋_GB2312" w:eastAsia="仿宋_GB2312"/>
          <w:color w:val="000000"/>
          <w:spacing w:val="-6"/>
          <w:sz w:val="32"/>
          <w:szCs w:val="32"/>
        </w:rPr>
        <w:t>《航空安全预警警示》，</w:t>
      </w:r>
      <w:r>
        <w:rPr>
          <w:rFonts w:hint="eastAsia" w:ascii="仿宋_GB2312" w:eastAsia="仿宋_GB2312"/>
          <w:color w:val="000000"/>
          <w:spacing w:val="-6"/>
          <w:sz w:val="32"/>
          <w:szCs w:val="32"/>
          <w:lang w:eastAsia="zh-CN"/>
        </w:rPr>
        <w:t>根据</w:t>
      </w:r>
      <w:r>
        <w:rPr>
          <w:rFonts w:hint="eastAsia" w:ascii="仿宋_GB2312" w:eastAsia="仿宋_GB2312"/>
          <w:color w:val="000000"/>
          <w:spacing w:val="-6"/>
          <w:sz w:val="32"/>
          <w:szCs w:val="32"/>
        </w:rPr>
        <w:t>年度检查计划或阶段性安全整治等工作</w:t>
      </w:r>
      <w:r>
        <w:rPr>
          <w:rFonts w:hint="eastAsia" w:ascii="仿宋_GB2312" w:eastAsia="仿宋_GB2312"/>
          <w:color w:val="000000"/>
          <w:spacing w:val="-6"/>
          <w:sz w:val="32"/>
          <w:szCs w:val="32"/>
          <w:lang w:eastAsia="zh-CN"/>
        </w:rPr>
        <w:t>安排</w:t>
      </w:r>
      <w:r>
        <w:rPr>
          <w:rFonts w:hint="eastAsia" w:ascii="仿宋_GB2312" w:eastAsia="仿宋_GB2312"/>
          <w:color w:val="000000"/>
          <w:spacing w:val="-6"/>
          <w:sz w:val="32"/>
          <w:szCs w:val="32"/>
        </w:rPr>
        <w:t>，对辖区内相关安全风险较高的企事业单位进行监督检查，促进安全信息的有效利用。</w:t>
      </w:r>
    </w:p>
    <w:p w14:paraId="3CA844A6">
      <w:pPr>
        <w:spacing w:line="560" w:lineRule="exact"/>
        <w:jc w:val="center"/>
        <w:rPr>
          <w:rFonts w:hint="default" w:ascii="黑体" w:eastAsia="黑体" w:cs="黑体"/>
          <w:color w:val="000000"/>
          <w:sz w:val="32"/>
          <w:szCs w:val="32"/>
          <w:lang w:val="en-US" w:eastAsia="zh-CN"/>
        </w:rPr>
      </w:pPr>
      <w:r>
        <w:rPr>
          <w:rFonts w:hint="eastAsia" w:ascii="黑体" w:eastAsia="黑体" w:cs="黑体"/>
          <w:color w:val="000000"/>
          <w:sz w:val="32"/>
          <w:szCs w:val="32"/>
        </w:rPr>
        <w:t>第</w:t>
      </w:r>
      <w:r>
        <w:rPr>
          <w:rFonts w:hint="eastAsia" w:ascii="黑体" w:eastAsia="黑体" w:cs="黑体"/>
          <w:color w:val="000000"/>
          <w:sz w:val="32"/>
          <w:szCs w:val="32"/>
          <w:lang w:val="en-US" w:eastAsia="zh-CN"/>
        </w:rPr>
        <w:t>四</w:t>
      </w:r>
      <w:r>
        <w:rPr>
          <w:rFonts w:hint="eastAsia" w:ascii="黑体" w:eastAsia="黑体" w:cs="黑体"/>
          <w:color w:val="000000"/>
          <w:sz w:val="32"/>
          <w:szCs w:val="32"/>
        </w:rPr>
        <w:t>章</w:t>
      </w:r>
      <w:r>
        <w:rPr>
          <w:rFonts w:ascii="黑体" w:eastAsia="黑体" w:cs="黑体"/>
          <w:color w:val="000000"/>
          <w:sz w:val="32"/>
          <w:szCs w:val="32"/>
        </w:rPr>
        <w:t xml:space="preserve"> </w:t>
      </w:r>
      <w:r>
        <w:rPr>
          <w:rFonts w:hint="eastAsia" w:ascii="黑体" w:eastAsia="黑体" w:cs="黑体"/>
          <w:color w:val="000000"/>
          <w:sz w:val="32"/>
          <w:szCs w:val="32"/>
          <w:lang w:val="en-US" w:eastAsia="zh-CN"/>
        </w:rPr>
        <w:t xml:space="preserve"> 综合安全信息管理</w:t>
      </w:r>
    </w:p>
    <w:p w14:paraId="762C48F9">
      <w:pPr>
        <w:widowControl/>
        <w:spacing w:line="560" w:lineRule="exact"/>
        <w:ind w:firstLine="616" w:firstLineChars="200"/>
        <w:rPr>
          <w:rFonts w:ascii="仿宋_GB2312" w:eastAsia="仿宋_GB2312" w:cs="仿宋_GB2312"/>
          <w:color w:val="000000"/>
          <w:sz w:val="32"/>
          <w:szCs w:val="32"/>
        </w:rPr>
      </w:pPr>
      <w:r>
        <w:rPr>
          <w:rFonts w:hint="eastAsia" w:ascii="黑体" w:eastAsia="黑体"/>
          <w:color w:val="000000"/>
          <w:spacing w:val="-6"/>
          <w:sz w:val="32"/>
          <w:szCs w:val="32"/>
        </w:rPr>
        <w:t>第</w:t>
      </w:r>
      <w:r>
        <w:rPr>
          <w:rFonts w:hint="eastAsia" w:ascii="黑体" w:eastAsia="黑体"/>
          <w:color w:val="000000"/>
          <w:spacing w:val="-6"/>
          <w:sz w:val="32"/>
          <w:szCs w:val="32"/>
          <w:lang w:val="en-US" w:eastAsia="zh-CN"/>
        </w:rPr>
        <w:t>二</w:t>
      </w:r>
      <w:r>
        <w:rPr>
          <w:rFonts w:hint="eastAsia" w:ascii="黑体" w:eastAsia="黑体"/>
          <w:color w:val="000000"/>
          <w:spacing w:val="-6"/>
          <w:sz w:val="32"/>
          <w:szCs w:val="32"/>
        </w:rPr>
        <w:t>十</w:t>
      </w:r>
      <w:r>
        <w:rPr>
          <w:rFonts w:hint="eastAsia" w:ascii="黑体" w:eastAsia="黑体"/>
          <w:color w:val="000000"/>
          <w:spacing w:val="-6"/>
          <w:sz w:val="32"/>
          <w:szCs w:val="32"/>
          <w:lang w:val="en-US" w:eastAsia="zh-CN"/>
        </w:rPr>
        <w:t>五</w:t>
      </w:r>
      <w:r>
        <w:rPr>
          <w:rFonts w:hint="eastAsia" w:ascii="黑体" w:eastAsia="黑体"/>
          <w:color w:val="000000"/>
          <w:spacing w:val="-6"/>
          <w:sz w:val="32"/>
          <w:szCs w:val="32"/>
        </w:rPr>
        <w:t>条【生产运行数据报送】</w:t>
      </w:r>
      <w:r>
        <w:rPr>
          <w:rFonts w:hint="eastAsia" w:ascii="仿宋_GB2312" w:eastAsia="仿宋_GB2312" w:cs="仿宋_GB2312"/>
          <w:color w:val="000000"/>
          <w:sz w:val="32"/>
          <w:szCs w:val="32"/>
        </w:rPr>
        <w:t>运输航空公司应于每月5日前，通过安全信息系统“站内信息”栏目，按照规定格式（见附件</w:t>
      </w:r>
      <w:r>
        <w:rPr>
          <w:rFonts w:hint="eastAsia" w:ascii="仿宋_GB2312" w:eastAsia="仿宋_GB2312" w:cs="仿宋_GB2312"/>
          <w:color w:val="000000"/>
          <w:sz w:val="32"/>
          <w:szCs w:val="32"/>
          <w:lang w:val="en-US" w:eastAsia="zh-CN"/>
        </w:rPr>
        <w:t>3</w:t>
      </w:r>
      <w:r>
        <w:rPr>
          <w:rFonts w:hint="eastAsia" w:ascii="仿宋_GB2312" w:eastAsia="仿宋_GB2312" w:cs="仿宋_GB2312"/>
          <w:color w:val="000000"/>
          <w:sz w:val="32"/>
          <w:szCs w:val="32"/>
        </w:rPr>
        <w:t>），向管理局航安办报送上月飞行小时、飞行架次等生产运行信息，并抄报所属地监管局。</w:t>
      </w:r>
      <w:r>
        <w:rPr>
          <w:rFonts w:hint="eastAsia" w:ascii="华文楷体" w:hAnsi="华文楷体" w:eastAsia="华文楷体" w:cs="华文楷体"/>
          <w:color w:val="000000"/>
          <w:sz w:val="32"/>
          <w:szCs w:val="32"/>
        </w:rPr>
        <w:t>（注：本条适用于主运行基地在中南辖区的运输航空公司，及运输航空公司在中南辖区设立的执管飞机的分、子公司。）</w:t>
      </w:r>
    </w:p>
    <w:p w14:paraId="448ECD1F">
      <w:pPr>
        <w:spacing w:line="560" w:lineRule="exact"/>
        <w:ind w:firstLine="616" w:firstLineChars="200"/>
        <w:rPr>
          <w:rFonts w:hint="eastAsia" w:ascii="华文楷体" w:hAnsi="华文楷体" w:eastAsia="华文楷体" w:cs="华文楷体"/>
          <w:color w:val="000000"/>
          <w:sz w:val="32"/>
          <w:szCs w:val="32"/>
        </w:rPr>
      </w:pPr>
      <w:r>
        <w:rPr>
          <w:rFonts w:hint="eastAsia" w:ascii="黑体" w:eastAsia="黑体"/>
          <w:color w:val="000000"/>
          <w:spacing w:val="-6"/>
          <w:sz w:val="32"/>
          <w:szCs w:val="32"/>
        </w:rPr>
        <w:t>第</w:t>
      </w:r>
      <w:r>
        <w:rPr>
          <w:rFonts w:hint="eastAsia" w:ascii="黑体" w:eastAsia="黑体"/>
          <w:color w:val="000000"/>
          <w:spacing w:val="-6"/>
          <w:sz w:val="32"/>
          <w:szCs w:val="32"/>
          <w:lang w:val="en-US" w:eastAsia="zh-CN"/>
        </w:rPr>
        <w:t>二</w:t>
      </w:r>
      <w:r>
        <w:rPr>
          <w:rFonts w:hint="eastAsia" w:ascii="黑体" w:eastAsia="黑体"/>
          <w:color w:val="000000"/>
          <w:spacing w:val="-6"/>
          <w:sz w:val="32"/>
          <w:szCs w:val="32"/>
          <w:lang w:eastAsia="zh-CN"/>
        </w:rPr>
        <w:t>十</w:t>
      </w:r>
      <w:r>
        <w:rPr>
          <w:rFonts w:hint="eastAsia" w:ascii="黑体" w:eastAsia="黑体"/>
          <w:color w:val="000000"/>
          <w:spacing w:val="-6"/>
          <w:sz w:val="32"/>
          <w:szCs w:val="32"/>
          <w:lang w:val="en-US" w:eastAsia="zh-CN"/>
        </w:rPr>
        <w:t>六</w:t>
      </w:r>
      <w:r>
        <w:rPr>
          <w:rFonts w:hint="eastAsia" w:ascii="黑体" w:eastAsia="黑体"/>
          <w:color w:val="000000"/>
          <w:spacing w:val="-6"/>
          <w:sz w:val="32"/>
          <w:szCs w:val="32"/>
        </w:rPr>
        <w:t>条【安全从业人员报备】</w:t>
      </w:r>
      <w:r>
        <w:rPr>
          <w:rFonts w:hint="eastAsia" w:ascii="仿宋_GB2312" w:eastAsia="仿宋_GB2312" w:cs="仿宋_GB2312"/>
          <w:color w:val="000000"/>
          <w:sz w:val="32"/>
          <w:szCs w:val="32"/>
        </w:rPr>
        <w:t>企事业单位主要负责人、与运行相关分管负责人、安全总监和安全生产管理机构主要负责人等人员任命或变更后，应于10日内以正式公文形式报所属地监管局备案，并抄报管理局，备案内容包括人员基本信息、工作履历、联系方式等。</w:t>
      </w:r>
      <w:r>
        <w:rPr>
          <w:rFonts w:hint="eastAsia" w:ascii="华文楷体" w:hAnsi="华文楷体" w:eastAsia="华文楷体" w:cs="华文楷体"/>
          <w:color w:val="000000"/>
          <w:sz w:val="32"/>
          <w:szCs w:val="32"/>
        </w:rPr>
        <w:t>（注：本款适用于按照《大型公共航空运输承运人合格审定规则》（CCAR-121）、《小型商业运输和空中游览运营人运行合格审定规则》（CCAR-135）、《民用航空器驾驶员学校合格审定规则》（CCAR-141）运行的</w:t>
      </w:r>
      <w:r>
        <w:rPr>
          <w:rFonts w:hint="eastAsia" w:ascii="华文楷体" w:hAnsi="华文楷体" w:eastAsia="华文楷体" w:cs="华文楷体"/>
          <w:color w:val="000000"/>
          <w:sz w:val="32"/>
          <w:szCs w:val="32"/>
          <w:lang w:val="en"/>
        </w:rPr>
        <w:t>单位，按照</w:t>
      </w:r>
      <w:r>
        <w:rPr>
          <w:rFonts w:hint="eastAsia" w:ascii="华文楷体" w:hAnsi="华文楷体" w:eastAsia="华文楷体" w:cs="华文楷体"/>
          <w:color w:val="000000"/>
          <w:sz w:val="32"/>
          <w:szCs w:val="32"/>
        </w:rPr>
        <w:t>《民用航空器维修单位合格审定规则》（CCAR-145）运行且员工数量大于100人的</w:t>
      </w:r>
      <w:r>
        <w:rPr>
          <w:rFonts w:hint="eastAsia" w:ascii="华文楷体" w:hAnsi="华文楷体" w:eastAsia="华文楷体" w:cs="华文楷体"/>
          <w:color w:val="000000"/>
          <w:sz w:val="32"/>
          <w:szCs w:val="32"/>
          <w:lang w:val="en"/>
        </w:rPr>
        <w:t>单位，各</w:t>
      </w:r>
      <w:r>
        <w:rPr>
          <w:rFonts w:hint="eastAsia" w:ascii="华文楷体" w:hAnsi="华文楷体" w:eastAsia="华文楷体" w:cs="华文楷体"/>
          <w:color w:val="000000"/>
          <w:sz w:val="32"/>
          <w:szCs w:val="32"/>
        </w:rPr>
        <w:t>运输机场（集团）公司、空管单位</w:t>
      </w:r>
      <w:r>
        <w:rPr>
          <w:rFonts w:hint="eastAsia" w:ascii="华文楷体" w:hAnsi="华文楷体" w:eastAsia="华文楷体" w:cs="华文楷体"/>
          <w:color w:val="000000"/>
          <w:sz w:val="32"/>
          <w:szCs w:val="32"/>
          <w:lang w:val="en"/>
        </w:rPr>
        <w:t>以及航空</w:t>
      </w:r>
      <w:r>
        <w:rPr>
          <w:rFonts w:hint="eastAsia" w:ascii="华文楷体" w:hAnsi="华文楷体" w:eastAsia="华文楷体" w:cs="华文楷体"/>
          <w:color w:val="000000"/>
          <w:sz w:val="32"/>
          <w:szCs w:val="32"/>
        </w:rPr>
        <w:t>油料公司等企事业单位。）</w:t>
      </w:r>
    </w:p>
    <w:p w14:paraId="5FF1C554">
      <w:pPr>
        <w:spacing w:line="56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企事业单位安全信息管理工作人员变更后，应于</w:t>
      </w:r>
      <w:r>
        <w:rPr>
          <w:rFonts w:hint="eastAsia" w:ascii="仿宋_GB2312" w:eastAsia="仿宋_GB2312" w:cs="仿宋_GB2312"/>
          <w:color w:val="000000"/>
          <w:sz w:val="32"/>
          <w:szCs w:val="32"/>
          <w:lang w:val="en-US" w:eastAsia="zh-CN"/>
        </w:rPr>
        <w:t>7</w:t>
      </w:r>
      <w:r>
        <w:rPr>
          <w:rFonts w:hint="eastAsia" w:ascii="仿宋_GB2312" w:eastAsia="仿宋_GB2312" w:cs="仿宋_GB2312"/>
          <w:color w:val="000000"/>
          <w:sz w:val="32"/>
          <w:szCs w:val="32"/>
        </w:rPr>
        <w:t>日内以附件</w:t>
      </w: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形式通过安全信息系统“站内信息”栏目，报所属地监管局备案，并抄报管理局航安办。</w:t>
      </w:r>
    </w:p>
    <w:p w14:paraId="287CCBB5">
      <w:pPr>
        <w:keepNext w:val="0"/>
        <w:keepLines w:val="0"/>
        <w:pageBreakBefore w:val="0"/>
        <w:widowControl/>
        <w:kinsoku/>
        <w:wordWrap/>
        <w:overflowPunct/>
        <w:topLinePunct w:val="0"/>
        <w:autoSpaceDE/>
        <w:autoSpaceDN/>
        <w:bidi w:val="0"/>
        <w:adjustRightInd/>
        <w:snapToGrid/>
        <w:spacing w:line="560" w:lineRule="exact"/>
        <w:ind w:firstLine="616" w:firstLineChars="200"/>
        <w:textAlignment w:val="auto"/>
        <w:rPr>
          <w:rFonts w:hint="eastAsia" w:ascii="仿宋_GB2312" w:eastAsia="仿宋_GB2312" w:cs="仿宋_GB2312"/>
          <w:color w:val="000000"/>
          <w:sz w:val="32"/>
          <w:szCs w:val="32"/>
          <w:lang w:bidi="ar"/>
        </w:rPr>
      </w:pPr>
      <w:r>
        <w:rPr>
          <w:rFonts w:hint="eastAsia" w:ascii="黑体" w:eastAsia="黑体"/>
          <w:color w:val="000000"/>
          <w:spacing w:val="-6"/>
          <w:sz w:val="32"/>
          <w:szCs w:val="32"/>
        </w:rPr>
        <w:t>第</w:t>
      </w:r>
      <w:r>
        <w:rPr>
          <w:rFonts w:hint="eastAsia" w:ascii="黑体" w:eastAsia="黑体"/>
          <w:color w:val="000000"/>
          <w:spacing w:val="-6"/>
          <w:sz w:val="32"/>
          <w:szCs w:val="32"/>
          <w:lang w:val="en-US" w:eastAsia="zh-CN"/>
        </w:rPr>
        <w:t>二十七</w:t>
      </w:r>
      <w:r>
        <w:rPr>
          <w:rFonts w:hint="eastAsia" w:ascii="黑体" w:eastAsia="黑体"/>
          <w:color w:val="000000"/>
          <w:spacing w:val="-6"/>
          <w:sz w:val="32"/>
          <w:szCs w:val="32"/>
        </w:rPr>
        <w:t>条【共享</w:t>
      </w:r>
      <w:r>
        <w:rPr>
          <w:rFonts w:hint="eastAsia" w:ascii="黑体" w:eastAsia="黑体"/>
          <w:color w:val="000000"/>
          <w:spacing w:val="-6"/>
          <w:sz w:val="32"/>
          <w:szCs w:val="32"/>
          <w:lang w:val="en-US" w:eastAsia="zh-CN"/>
        </w:rPr>
        <w:t>信息跟踪</w:t>
      </w:r>
      <w:r>
        <w:rPr>
          <w:rFonts w:hint="eastAsia" w:ascii="黑体" w:eastAsia="黑体"/>
          <w:color w:val="000000"/>
          <w:spacing w:val="-6"/>
          <w:sz w:val="32"/>
          <w:szCs w:val="32"/>
        </w:rPr>
        <w:t>】</w:t>
      </w:r>
      <w:r>
        <w:rPr>
          <w:rFonts w:hint="eastAsia" w:ascii="仿宋_GB2312" w:eastAsia="仿宋_GB2312" w:cs="仿宋_GB2312"/>
          <w:color w:val="000000"/>
          <w:sz w:val="32"/>
          <w:szCs w:val="32"/>
          <w:lang w:bidi="ar"/>
        </w:rPr>
        <w:t>监管局</w:t>
      </w:r>
      <w:r>
        <w:rPr>
          <w:rFonts w:hint="eastAsia" w:ascii="仿宋_GB2312" w:eastAsia="仿宋_GB2312" w:cs="仿宋_GB2312"/>
          <w:color w:val="000000"/>
          <w:sz w:val="32"/>
          <w:szCs w:val="32"/>
          <w:lang w:eastAsia="zh-CN" w:bidi="ar"/>
        </w:rPr>
        <w:t>应</w:t>
      </w:r>
      <w:r>
        <w:rPr>
          <w:rFonts w:hint="eastAsia" w:ascii="仿宋_GB2312" w:eastAsia="仿宋_GB2312" w:cs="仿宋_GB2312"/>
          <w:color w:val="000000"/>
          <w:sz w:val="32"/>
          <w:szCs w:val="32"/>
          <w:lang w:bidi="ar"/>
        </w:rPr>
        <w:t>及时关注辖区内单位的安全信息共享情况，对于安全信息共享平台中尚未反馈的信息，督促辖区内单位及时核实反馈。在评估辖区安全状况和安全风险时，</w:t>
      </w:r>
      <w:r>
        <w:rPr>
          <w:rFonts w:hint="eastAsia" w:ascii="仿宋_GB2312" w:eastAsia="仿宋_GB2312" w:cs="仿宋_GB2312"/>
          <w:color w:val="000000"/>
          <w:sz w:val="32"/>
          <w:szCs w:val="32"/>
          <w:lang w:eastAsia="zh-CN" w:bidi="ar"/>
        </w:rPr>
        <w:t>应</w:t>
      </w:r>
      <w:r>
        <w:rPr>
          <w:rFonts w:hint="eastAsia" w:ascii="仿宋_GB2312" w:eastAsia="仿宋_GB2312" w:cs="仿宋_GB2312"/>
          <w:color w:val="000000"/>
          <w:sz w:val="32"/>
          <w:szCs w:val="32"/>
          <w:lang w:bidi="ar"/>
        </w:rPr>
        <w:t>结合共享</w:t>
      </w:r>
      <w:r>
        <w:rPr>
          <w:rFonts w:hint="eastAsia" w:ascii="仿宋_GB2312" w:eastAsia="仿宋_GB2312" w:cs="仿宋_GB2312"/>
          <w:color w:val="000000"/>
          <w:sz w:val="32"/>
          <w:szCs w:val="32"/>
          <w:lang w:eastAsia="zh-CN" w:bidi="ar"/>
        </w:rPr>
        <w:t>安全</w:t>
      </w:r>
      <w:r>
        <w:rPr>
          <w:rFonts w:hint="eastAsia" w:ascii="仿宋_GB2312" w:eastAsia="仿宋_GB2312" w:cs="仿宋_GB2312"/>
          <w:color w:val="000000"/>
          <w:sz w:val="32"/>
          <w:szCs w:val="32"/>
          <w:lang w:bidi="ar"/>
        </w:rPr>
        <w:t xml:space="preserve">信息综合评估。 </w:t>
      </w:r>
    </w:p>
    <w:p w14:paraId="4EECD824">
      <w:pPr>
        <w:spacing w:line="560" w:lineRule="exact"/>
        <w:ind w:firstLine="616" w:firstLineChars="200"/>
        <w:rPr>
          <w:rStyle w:val="15"/>
          <w:rFonts w:hint="eastAsia" w:ascii="仿宋_GB2312" w:eastAsia="仿宋_GB2312"/>
          <w:color w:val="000000"/>
          <w:sz w:val="32"/>
          <w:szCs w:val="32"/>
        </w:rPr>
      </w:pPr>
      <w:r>
        <w:rPr>
          <w:rFonts w:hint="eastAsia" w:ascii="黑体" w:eastAsia="黑体"/>
          <w:color w:val="000000"/>
          <w:spacing w:val="-6"/>
          <w:sz w:val="32"/>
          <w:szCs w:val="32"/>
        </w:rPr>
        <w:t>第</w:t>
      </w:r>
      <w:r>
        <w:rPr>
          <w:rFonts w:hint="eastAsia" w:ascii="黑体" w:eastAsia="黑体"/>
          <w:color w:val="000000"/>
          <w:spacing w:val="-6"/>
          <w:sz w:val="32"/>
          <w:szCs w:val="32"/>
          <w:lang w:val="en-US" w:eastAsia="zh-CN"/>
        </w:rPr>
        <w:t>二十八</w:t>
      </w:r>
      <w:r>
        <w:rPr>
          <w:rFonts w:hint="eastAsia" w:ascii="黑体" w:eastAsia="黑体"/>
          <w:color w:val="000000"/>
          <w:spacing w:val="-6"/>
          <w:sz w:val="32"/>
          <w:szCs w:val="32"/>
        </w:rPr>
        <w:t>条【</w:t>
      </w:r>
      <w:r>
        <w:rPr>
          <w:rFonts w:hint="eastAsia" w:ascii="黑体" w:eastAsia="黑体"/>
          <w:color w:val="000000"/>
          <w:spacing w:val="-6"/>
          <w:sz w:val="32"/>
          <w:szCs w:val="32"/>
          <w:lang w:val="en-US" w:eastAsia="zh-CN"/>
        </w:rPr>
        <w:t>信息</w:t>
      </w:r>
      <w:r>
        <w:rPr>
          <w:rFonts w:hint="eastAsia" w:ascii="黑体" w:eastAsia="黑体"/>
          <w:color w:val="000000"/>
          <w:spacing w:val="-6"/>
          <w:sz w:val="32"/>
          <w:szCs w:val="32"/>
        </w:rPr>
        <w:t>保护】</w:t>
      </w:r>
      <w:r>
        <w:rPr>
          <w:rStyle w:val="15"/>
          <w:rFonts w:hint="eastAsia" w:ascii="仿宋_GB2312" w:eastAsia="仿宋_GB2312"/>
          <w:color w:val="000000"/>
          <w:sz w:val="32"/>
          <w:szCs w:val="32"/>
        </w:rPr>
        <w:t>企事业单位应加强安全信息保护，建立本单位安全信息保护管理机制，明确知悉和分发范围，细化传递及披露程序，妥善做好旅客信息保护工作。</w:t>
      </w:r>
    </w:p>
    <w:p w14:paraId="2E22FA43">
      <w:pPr>
        <w:spacing w:line="560" w:lineRule="exact"/>
        <w:ind w:firstLine="640" w:firstLineChars="200"/>
        <w:rPr>
          <w:rStyle w:val="15"/>
          <w:rFonts w:hint="eastAsia" w:ascii="仿宋_GB2312" w:eastAsia="仿宋_GB2312"/>
          <w:color w:val="000000"/>
          <w:sz w:val="32"/>
          <w:szCs w:val="32"/>
          <w:lang w:eastAsia="zh-CN"/>
        </w:rPr>
      </w:pPr>
      <w:r>
        <w:rPr>
          <w:rStyle w:val="15"/>
          <w:rFonts w:hint="eastAsia" w:ascii="仿宋_GB2312" w:eastAsia="仿宋_GB2312"/>
          <w:color w:val="000000"/>
          <w:sz w:val="32"/>
          <w:szCs w:val="32"/>
          <w:lang w:eastAsia="zh-CN"/>
        </w:rPr>
        <w:t>发生不安全事件后，相关单位应及时采取措施，加强事发现场信息保护。</w:t>
      </w:r>
    </w:p>
    <w:p w14:paraId="2C5D9E0D">
      <w:pPr>
        <w:spacing w:line="560" w:lineRule="exact"/>
        <w:ind w:firstLine="640" w:firstLineChars="200"/>
        <w:rPr>
          <w:rFonts w:hint="eastAsia" w:ascii="仿宋_GB2312" w:eastAsia="仿宋_GB2312"/>
          <w:color w:val="000000"/>
          <w:sz w:val="32"/>
          <w:szCs w:val="32"/>
        </w:rPr>
      </w:pPr>
      <w:r>
        <w:rPr>
          <w:rStyle w:val="15"/>
          <w:rFonts w:hint="eastAsia" w:ascii="仿宋_GB2312" w:eastAsia="仿宋_GB2312"/>
          <w:color w:val="000000"/>
          <w:sz w:val="32"/>
          <w:szCs w:val="32"/>
        </w:rPr>
        <w:t>任何单位和个人不得违反安全信息发布制度，擅自披露或者公开安全信息；未经批准，不得通过微信群、朋友圈、微博、贴吧、抖音、快手等网络平台对外发布敏感安全信息；不得</w:t>
      </w:r>
      <w:r>
        <w:rPr>
          <w:rFonts w:hint="eastAsia" w:ascii="仿宋_GB2312" w:eastAsia="仿宋_GB2312"/>
          <w:color w:val="000000"/>
          <w:sz w:val="32"/>
          <w:szCs w:val="32"/>
        </w:rPr>
        <w:t>恶意编造、夸大、传播不实安全信息。</w:t>
      </w:r>
    </w:p>
    <w:p w14:paraId="7AF9D548">
      <w:pPr>
        <w:adjustRightInd w:val="0"/>
        <w:snapToGrid w:val="0"/>
        <w:spacing w:line="56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企事业单位和个人应妥善保护与事件有关的所有文本、影音数据及其他资料，并根据管理局和监管局要求上报。</w:t>
      </w:r>
    </w:p>
    <w:p w14:paraId="290FB679">
      <w:pPr>
        <w:adjustRightInd w:val="0"/>
        <w:snapToGrid w:val="0"/>
        <w:spacing w:line="560" w:lineRule="exact"/>
        <w:ind w:firstLine="616" w:firstLineChars="200"/>
        <w:rPr>
          <w:rFonts w:hint="eastAsia" w:ascii="黑体" w:eastAsia="黑体"/>
          <w:color w:val="000000"/>
          <w:spacing w:val="-6"/>
          <w:sz w:val="32"/>
          <w:szCs w:val="32"/>
        </w:rPr>
      </w:pPr>
      <w:r>
        <w:rPr>
          <w:rFonts w:hint="eastAsia" w:ascii="黑体" w:eastAsia="黑体"/>
          <w:color w:val="000000"/>
          <w:spacing w:val="-6"/>
          <w:sz w:val="32"/>
          <w:szCs w:val="32"/>
        </w:rPr>
        <w:t>第</w:t>
      </w:r>
      <w:r>
        <w:rPr>
          <w:rFonts w:hint="eastAsia" w:ascii="黑体" w:eastAsia="黑体"/>
          <w:color w:val="000000"/>
          <w:spacing w:val="-6"/>
          <w:sz w:val="32"/>
          <w:szCs w:val="32"/>
          <w:lang w:val="en-US" w:eastAsia="zh-CN"/>
        </w:rPr>
        <w:t>二十九</w:t>
      </w:r>
      <w:r>
        <w:rPr>
          <w:rFonts w:hint="eastAsia" w:ascii="黑体" w:eastAsia="黑体"/>
          <w:color w:val="000000"/>
          <w:spacing w:val="-6"/>
          <w:sz w:val="32"/>
          <w:szCs w:val="32"/>
        </w:rPr>
        <w:t>条【报告重大危险源情况】</w:t>
      </w:r>
      <w:r>
        <w:rPr>
          <w:rFonts w:hint="eastAsia" w:ascii="仿宋_GB2312" w:eastAsia="仿宋_GB2312" w:cs="仿宋_GB2312"/>
          <w:color w:val="000000"/>
          <w:sz w:val="32"/>
          <w:szCs w:val="32"/>
        </w:rPr>
        <w:t>企事业单位应当及时将本单位重大危险源及有关安全措施</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应急措施报所在地监管局备案。</w:t>
      </w:r>
    </w:p>
    <w:p w14:paraId="697BA474">
      <w:pPr>
        <w:adjustRightInd w:val="0"/>
        <w:snapToGrid w:val="0"/>
        <w:spacing w:line="560" w:lineRule="exact"/>
        <w:ind w:firstLine="616" w:firstLineChars="200"/>
        <w:rPr>
          <w:rFonts w:hint="default" w:ascii="仿宋_GB2312" w:eastAsia="仿宋_GB2312" w:cs="仿宋_GB2312"/>
          <w:color w:val="000000"/>
          <w:sz w:val="32"/>
          <w:szCs w:val="32"/>
          <w:lang w:val="en-US" w:eastAsia="zh-CN"/>
        </w:rPr>
      </w:pPr>
      <w:r>
        <w:rPr>
          <w:rFonts w:hint="eastAsia" w:ascii="黑体" w:eastAsia="黑体"/>
          <w:color w:val="000000"/>
          <w:spacing w:val="-6"/>
          <w:sz w:val="32"/>
          <w:szCs w:val="32"/>
        </w:rPr>
        <w:t>第</w:t>
      </w:r>
      <w:r>
        <w:rPr>
          <w:rFonts w:hint="eastAsia" w:ascii="黑体" w:eastAsia="黑体"/>
          <w:color w:val="000000"/>
          <w:spacing w:val="-6"/>
          <w:sz w:val="32"/>
          <w:szCs w:val="32"/>
          <w:lang w:val="en-US" w:eastAsia="zh-CN"/>
        </w:rPr>
        <w:t>三十</w:t>
      </w:r>
      <w:r>
        <w:rPr>
          <w:rFonts w:hint="eastAsia" w:ascii="黑体" w:eastAsia="黑体"/>
          <w:color w:val="000000"/>
          <w:spacing w:val="-6"/>
          <w:sz w:val="32"/>
          <w:szCs w:val="32"/>
        </w:rPr>
        <w:t>条【</w:t>
      </w:r>
      <w:r>
        <w:rPr>
          <w:rFonts w:hint="eastAsia" w:ascii="黑体" w:eastAsia="黑体"/>
          <w:color w:val="000000"/>
          <w:spacing w:val="-6"/>
          <w:sz w:val="32"/>
          <w:szCs w:val="32"/>
          <w:lang w:val="en-US" w:eastAsia="zh-CN"/>
        </w:rPr>
        <w:t>舆情应对</w:t>
      </w:r>
      <w:r>
        <w:rPr>
          <w:rFonts w:hint="eastAsia" w:ascii="黑体" w:eastAsia="黑体"/>
          <w:color w:val="000000"/>
          <w:spacing w:val="-6"/>
          <w:sz w:val="32"/>
          <w:szCs w:val="32"/>
        </w:rPr>
        <w:t>】</w:t>
      </w:r>
      <w:r>
        <w:rPr>
          <w:rFonts w:hint="eastAsia" w:ascii="仿宋_GB2312" w:eastAsia="仿宋_GB2312" w:cs="仿宋_GB2312"/>
          <w:color w:val="000000"/>
          <w:spacing w:val="0"/>
          <w:sz w:val="32"/>
          <w:szCs w:val="32"/>
          <w:lang w:val="en-US" w:eastAsia="zh-CN"/>
        </w:rPr>
        <w:t>各单位要健全不安全事件舆情应对机制，在不安全事件发生后及时做好事发现场信息保护，防止无关人员拍照、摄像，加强舆情信息监测评估和跟踪处置，强化正面引导，科学稳妥回应舆情关切。</w:t>
      </w:r>
    </w:p>
    <w:p w14:paraId="01D2AE4D">
      <w:pPr>
        <w:spacing w:line="560" w:lineRule="exact"/>
        <w:jc w:val="center"/>
        <w:rPr>
          <w:rFonts w:ascii="黑体" w:eastAsia="黑体" w:cs="黑体"/>
          <w:color w:val="000000"/>
          <w:sz w:val="32"/>
          <w:szCs w:val="32"/>
        </w:rPr>
      </w:pPr>
      <w:r>
        <w:rPr>
          <w:rFonts w:hint="eastAsia" w:ascii="黑体" w:eastAsia="黑体" w:cs="黑体"/>
          <w:color w:val="000000"/>
          <w:sz w:val="32"/>
          <w:szCs w:val="32"/>
        </w:rPr>
        <w:t>第</w:t>
      </w:r>
      <w:r>
        <w:rPr>
          <w:rFonts w:hint="eastAsia" w:ascii="黑体" w:eastAsia="黑体" w:cs="黑体"/>
          <w:color w:val="000000"/>
          <w:sz w:val="32"/>
          <w:szCs w:val="32"/>
          <w:lang w:val="en-US" w:eastAsia="zh-CN"/>
        </w:rPr>
        <w:t>五</w:t>
      </w:r>
      <w:r>
        <w:rPr>
          <w:rFonts w:hint="eastAsia" w:ascii="黑体" w:eastAsia="黑体" w:cs="黑体"/>
          <w:color w:val="000000"/>
          <w:sz w:val="32"/>
          <w:szCs w:val="32"/>
        </w:rPr>
        <w:t>章</w:t>
      </w:r>
      <w:r>
        <w:rPr>
          <w:rFonts w:ascii="黑体" w:eastAsia="黑体" w:cs="黑体"/>
          <w:color w:val="000000"/>
          <w:sz w:val="32"/>
          <w:szCs w:val="32"/>
        </w:rPr>
        <w:t xml:space="preserve">  </w:t>
      </w:r>
      <w:r>
        <w:rPr>
          <w:rFonts w:hint="eastAsia" w:ascii="黑体" w:eastAsia="黑体" w:cs="黑体"/>
          <w:color w:val="000000"/>
          <w:sz w:val="32"/>
          <w:szCs w:val="32"/>
        </w:rPr>
        <w:t>附则</w:t>
      </w:r>
    </w:p>
    <w:p w14:paraId="7BD56872">
      <w:pPr>
        <w:spacing w:line="560" w:lineRule="exact"/>
        <w:ind w:firstLine="616" w:firstLineChars="200"/>
        <w:rPr>
          <w:rFonts w:hint="eastAsia" w:ascii="仿宋_GB2312" w:eastAsia="仿宋_GB2312" w:cs="仿宋_GB2312"/>
          <w:color w:val="000000"/>
          <w:sz w:val="32"/>
          <w:szCs w:val="32"/>
          <w:highlight w:val="none"/>
        </w:rPr>
      </w:pPr>
      <w:r>
        <w:rPr>
          <w:rFonts w:hint="eastAsia" w:ascii="黑体" w:eastAsia="黑体"/>
          <w:color w:val="000000"/>
          <w:spacing w:val="-6"/>
          <w:sz w:val="32"/>
          <w:szCs w:val="32"/>
        </w:rPr>
        <w:t>第</w:t>
      </w:r>
      <w:r>
        <w:rPr>
          <w:rFonts w:hint="eastAsia" w:ascii="黑体" w:eastAsia="黑体"/>
          <w:color w:val="000000"/>
          <w:spacing w:val="-6"/>
          <w:sz w:val="32"/>
          <w:szCs w:val="32"/>
          <w:lang w:val="en-US" w:eastAsia="zh-CN"/>
        </w:rPr>
        <w:t>三十一</w:t>
      </w:r>
      <w:r>
        <w:rPr>
          <w:rFonts w:hint="eastAsia" w:ascii="黑体" w:eastAsia="黑体"/>
          <w:color w:val="000000"/>
          <w:spacing w:val="-6"/>
          <w:sz w:val="32"/>
          <w:szCs w:val="32"/>
        </w:rPr>
        <w:t>条</w:t>
      </w:r>
      <w:r>
        <w:rPr>
          <w:rFonts w:hint="eastAsia" w:ascii="黑体" w:eastAsia="黑体" w:cs="Times New Roman"/>
          <w:color w:val="000000"/>
          <w:spacing w:val="-6"/>
          <w:sz w:val="32"/>
          <w:szCs w:val="32"/>
          <w:highlight w:val="none"/>
          <w:lang w:val="en-US" w:eastAsia="zh-CN"/>
        </w:rPr>
        <w:t>【相关说明】</w:t>
      </w:r>
      <w:r>
        <w:rPr>
          <w:rFonts w:hint="eastAsia" w:ascii="仿宋_GB2312" w:eastAsia="仿宋_GB2312" w:cs="仿宋_GB2312"/>
          <w:color w:val="000000"/>
          <w:sz w:val="32"/>
          <w:szCs w:val="32"/>
          <w:highlight w:val="none"/>
        </w:rPr>
        <w:t>本办法涉及的术语定义按照</w:t>
      </w:r>
      <w:r>
        <w:rPr>
          <w:rFonts w:hint="eastAsia" w:ascii="仿宋_GB2312" w:eastAsia="仿宋_GB2312" w:cs="仿宋_GB2312"/>
          <w:color w:val="000000"/>
          <w:spacing w:val="0"/>
          <w:sz w:val="32"/>
          <w:szCs w:val="32"/>
          <w:highlight w:val="none"/>
        </w:rPr>
        <w:t>相关法律</w:t>
      </w:r>
      <w:r>
        <w:rPr>
          <w:rFonts w:hint="eastAsia" w:ascii="仿宋_GB2312" w:eastAsia="仿宋_GB2312" w:cs="仿宋_GB2312"/>
          <w:color w:val="000000"/>
          <w:sz w:val="32"/>
          <w:szCs w:val="32"/>
          <w:highlight w:val="none"/>
        </w:rPr>
        <w:t>规章和民航局发布的文件执行</w:t>
      </w:r>
      <w:r>
        <w:rPr>
          <w:rFonts w:hint="eastAsia" w:ascii="仿宋_GB2312" w:eastAsia="仿宋_GB2312" w:cs="仿宋_GB2312"/>
          <w:color w:val="000000"/>
          <w:sz w:val="32"/>
          <w:szCs w:val="32"/>
          <w:highlight w:val="none"/>
          <w:lang w:eastAsia="zh-CN"/>
        </w:rPr>
        <w:t>，条款中所称“日”均指“日历日”</w:t>
      </w:r>
      <w:r>
        <w:rPr>
          <w:rFonts w:hint="eastAsia" w:ascii="仿宋_GB2312" w:eastAsia="仿宋_GB2312" w:cs="仿宋_GB2312"/>
          <w:color w:val="000000"/>
          <w:sz w:val="32"/>
          <w:szCs w:val="32"/>
          <w:highlight w:val="none"/>
        </w:rPr>
        <w:t>。</w:t>
      </w:r>
    </w:p>
    <w:p w14:paraId="0E3EA498">
      <w:pPr>
        <w:spacing w:line="56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外航事件信息报告工作按照《外航事件信息报告程序》（AC-396-04R1）执行。</w:t>
      </w:r>
    </w:p>
    <w:p w14:paraId="3A2E7FF7">
      <w:pPr>
        <w:spacing w:line="560" w:lineRule="exact"/>
        <w:ind w:firstLine="616" w:firstLineChars="200"/>
        <w:rPr>
          <w:rFonts w:hint="eastAsia" w:ascii="仿宋_GB2312" w:eastAsia="仿宋_GB2312" w:cs="仿宋_GB2312"/>
          <w:color w:val="000000"/>
          <w:sz w:val="32"/>
          <w:szCs w:val="32"/>
        </w:rPr>
      </w:pPr>
      <w:r>
        <w:rPr>
          <w:rFonts w:hint="eastAsia" w:ascii="黑体" w:eastAsia="黑体"/>
          <w:color w:val="000000"/>
          <w:spacing w:val="-6"/>
          <w:sz w:val="32"/>
          <w:szCs w:val="32"/>
        </w:rPr>
        <w:t>第</w:t>
      </w:r>
      <w:r>
        <w:rPr>
          <w:rFonts w:hint="eastAsia" w:ascii="黑体" w:eastAsia="黑体"/>
          <w:color w:val="000000"/>
          <w:spacing w:val="-6"/>
          <w:sz w:val="32"/>
          <w:szCs w:val="32"/>
          <w:lang w:val="en-US" w:eastAsia="zh-CN"/>
        </w:rPr>
        <w:t>三十二</w:t>
      </w:r>
      <w:r>
        <w:rPr>
          <w:rFonts w:hint="eastAsia" w:ascii="黑体" w:eastAsia="黑体"/>
          <w:color w:val="000000"/>
          <w:spacing w:val="-6"/>
          <w:sz w:val="32"/>
          <w:szCs w:val="32"/>
        </w:rPr>
        <w:t>条【生效废止与</w:t>
      </w:r>
      <w:r>
        <w:rPr>
          <w:rFonts w:hint="eastAsia" w:ascii="黑体" w:eastAsia="黑体"/>
          <w:color w:val="000000"/>
          <w:spacing w:val="-6"/>
          <w:sz w:val="32"/>
          <w:szCs w:val="32"/>
          <w:lang w:eastAsia="zh-CN"/>
        </w:rPr>
        <w:t>解释</w:t>
      </w:r>
      <w:r>
        <w:rPr>
          <w:rFonts w:hint="eastAsia" w:ascii="黑体" w:eastAsia="黑体"/>
          <w:color w:val="000000"/>
          <w:spacing w:val="-6"/>
          <w:sz w:val="32"/>
          <w:szCs w:val="32"/>
        </w:rPr>
        <w:t>】</w:t>
      </w:r>
      <w:r>
        <w:rPr>
          <w:rFonts w:hint="eastAsia" w:ascii="仿宋_GB2312" w:eastAsia="仿宋_GB2312" w:cs="仿宋_GB2312"/>
          <w:color w:val="000000"/>
          <w:sz w:val="32"/>
          <w:szCs w:val="32"/>
        </w:rPr>
        <w:t>本办法自202</w:t>
      </w:r>
      <w:r>
        <w:rPr>
          <w:rFonts w:hint="eastAsia" w:ascii="仿宋_GB2312" w:eastAsia="仿宋_GB2312" w:cs="仿宋_GB2312"/>
          <w:color w:val="000000"/>
          <w:sz w:val="32"/>
          <w:szCs w:val="32"/>
          <w:lang w:val="en-US" w:eastAsia="zh-CN"/>
        </w:rPr>
        <w:t>6</w:t>
      </w:r>
      <w:r>
        <w:rPr>
          <w:rFonts w:hint="eastAsia" w:ascii="仿宋_GB2312" w:eastAsia="仿宋_GB2312" w:cs="仿宋_GB2312"/>
          <w:color w:val="000000"/>
          <w:sz w:val="32"/>
          <w:szCs w:val="32"/>
        </w:rPr>
        <w:t>年</w:t>
      </w:r>
      <w:r>
        <w:rPr>
          <w:rFonts w:hint="eastAsia" w:ascii="仿宋_GB2312" w:eastAsia="仿宋_GB2312" w:cs="仿宋_GB2312"/>
          <w:color w:val="000000"/>
          <w:sz w:val="32"/>
          <w:szCs w:val="32"/>
          <w:lang w:val="en-US" w:eastAsia="zh-CN"/>
        </w:rPr>
        <w:t>6</w:t>
      </w:r>
      <w:r>
        <w:rPr>
          <w:rFonts w:hint="eastAsia" w:ascii="仿宋_GB2312" w:eastAsia="仿宋_GB2312" w:cs="仿宋_GB2312"/>
          <w:color w:val="000000"/>
          <w:sz w:val="32"/>
          <w:szCs w:val="32"/>
        </w:rPr>
        <w:t>月</w:t>
      </w:r>
      <w:r>
        <w:rPr>
          <w:rFonts w:hint="eastAsia" w:ascii="仿宋_GB2312" w:eastAsia="仿宋_GB2312" w:cs="仿宋_GB2312"/>
          <w:color w:val="000000"/>
          <w:sz w:val="32"/>
          <w:szCs w:val="32"/>
          <w:lang w:val="en-US" w:eastAsia="zh-CN"/>
        </w:rPr>
        <w:t>20</w:t>
      </w:r>
      <w:r>
        <w:rPr>
          <w:rFonts w:hint="eastAsia" w:ascii="仿宋_GB2312" w:eastAsia="仿宋_GB2312" w:cs="仿宋_GB2312"/>
          <w:color w:val="000000"/>
          <w:sz w:val="32"/>
          <w:szCs w:val="32"/>
        </w:rPr>
        <w:t>日起施行。民航中南地区管理局安委会负责本办法的解释。</w:t>
      </w:r>
    </w:p>
    <w:p w14:paraId="1B174A35">
      <w:pPr>
        <w:spacing w:line="560" w:lineRule="exact"/>
        <w:ind w:firstLine="640" w:firstLineChars="200"/>
        <w:jc w:val="left"/>
        <w:rPr>
          <w:rFonts w:hint="eastAsia" w:ascii="仿宋_GB2312" w:eastAsia="仿宋_GB2312" w:cs="仿宋_GB2312"/>
          <w:color w:val="000000"/>
          <w:sz w:val="32"/>
          <w:szCs w:val="32"/>
        </w:rPr>
      </w:pPr>
    </w:p>
    <w:p w14:paraId="4372418F">
      <w:pPr>
        <w:spacing w:line="56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bCs/>
          <w:color w:val="000000"/>
          <w:sz w:val="32"/>
          <w:szCs w:val="32"/>
        </w:rPr>
        <w:t>附件</w:t>
      </w:r>
      <w:r>
        <w:rPr>
          <w:rFonts w:hint="eastAsia" w:ascii="仿宋_GB2312" w:eastAsia="仿宋_GB2312" w:cs="仿宋_GB2312"/>
          <w:bCs/>
          <w:color w:val="000000"/>
          <w:sz w:val="32"/>
          <w:szCs w:val="32"/>
          <w:lang w:eastAsia="zh-CN"/>
        </w:rPr>
        <w:t>：</w:t>
      </w:r>
      <w:r>
        <w:rPr>
          <w:rFonts w:ascii="仿宋_GB2312" w:eastAsia="仿宋_GB2312" w:cs="仿宋_GB2312"/>
          <w:color w:val="000000"/>
          <w:sz w:val="32"/>
          <w:szCs w:val="32"/>
        </w:rPr>
        <w:t>1.</w:t>
      </w:r>
      <w:r>
        <w:rPr>
          <w:rFonts w:hint="eastAsia" w:ascii="仿宋_GB2312" w:eastAsia="仿宋_GB2312" w:cs="仿宋_GB2312"/>
          <w:color w:val="000000"/>
          <w:sz w:val="32"/>
          <w:szCs w:val="32"/>
        </w:rPr>
        <w:t>民航中南局和各监管局紧急事件报告电话号码</w:t>
      </w:r>
    </w:p>
    <w:p w14:paraId="1E137B46">
      <w:pPr>
        <w:spacing w:line="560" w:lineRule="exact"/>
        <w:ind w:firstLine="1600" w:firstLineChars="500"/>
        <w:rPr>
          <w:rFonts w:hint="eastAsia" w:ascii="仿宋_GB2312" w:eastAsia="仿宋_GB2312" w:cs="仿宋_GB2312"/>
          <w:color w:val="000000"/>
          <w:sz w:val="32"/>
          <w:szCs w:val="32"/>
        </w:rPr>
      </w:pPr>
      <w:r>
        <w:rPr>
          <w:rFonts w:ascii="仿宋_GB2312" w:eastAsia="仿宋_GB2312" w:cs="仿宋_GB2312"/>
          <w:color w:val="000000"/>
          <w:sz w:val="32"/>
          <w:szCs w:val="32"/>
        </w:rPr>
        <w:t>2.</w:t>
      </w:r>
      <w:r>
        <w:rPr>
          <w:rFonts w:hint="eastAsia" w:ascii="仿宋_GB2312" w:eastAsia="仿宋_GB2312" w:cs="仿宋_GB2312"/>
          <w:color w:val="000000"/>
          <w:sz w:val="32"/>
          <w:szCs w:val="32"/>
        </w:rPr>
        <w:t>紧急事件信息模板和示例</w:t>
      </w:r>
    </w:p>
    <w:p w14:paraId="56F4F77F">
      <w:pPr>
        <w:spacing w:line="560" w:lineRule="exact"/>
        <w:ind w:firstLine="1600" w:firstLineChars="5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3</w:t>
      </w:r>
      <w:r>
        <w:rPr>
          <w:rFonts w:ascii="仿宋_GB2312" w:eastAsia="仿宋_GB2312" w:cs="仿宋_GB2312"/>
          <w:color w:val="000000"/>
          <w:sz w:val="32"/>
          <w:szCs w:val="32"/>
        </w:rPr>
        <w:t>.</w:t>
      </w:r>
      <w:r>
        <w:rPr>
          <w:rFonts w:hint="eastAsia" w:ascii="仿宋_GB2312" w:eastAsia="仿宋_GB2312" w:cs="仿宋_GB2312"/>
          <w:color w:val="000000"/>
          <w:sz w:val="32"/>
          <w:szCs w:val="32"/>
        </w:rPr>
        <w:t>中南地区运输航空公司生产运行信息报告表</w:t>
      </w:r>
    </w:p>
    <w:p w14:paraId="61389072">
      <w:pPr>
        <w:spacing w:line="560" w:lineRule="exact"/>
        <w:ind w:firstLine="1600" w:firstLineChars="500"/>
        <w:rPr>
          <w:rFonts w:hint="eastAsia"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.企事业单位人员信息备案表</w:t>
      </w:r>
    </w:p>
    <w:p w14:paraId="726A7CFD">
      <w:pPr>
        <w:spacing w:line="560" w:lineRule="exact"/>
        <w:ind w:firstLine="1600" w:firstLineChars="500"/>
        <w:rPr>
          <w:rFonts w:hint="eastAsia"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5</w:t>
      </w:r>
      <w:r>
        <w:rPr>
          <w:rFonts w:hint="eastAsia" w:ascii="仿宋_GB2312" w:eastAsia="仿宋_GB2312" w:cs="仿宋_GB2312"/>
          <w:color w:val="000000"/>
          <w:sz w:val="32"/>
          <w:szCs w:val="32"/>
        </w:rPr>
        <w:t>.</w:t>
      </w:r>
      <w:r>
        <w:rPr>
          <w:rFonts w:hint="eastAsia" w:ascii="仿宋_GB2312" w:eastAsia="仿宋_GB2312" w:cs="仿宋_GB2312"/>
          <w:color w:val="000000"/>
          <w:spacing w:val="0"/>
          <w:sz w:val="32"/>
          <w:szCs w:val="32"/>
        </w:rPr>
        <w:t>《航空安全预警警示》《航空安全通告》模板</w:t>
      </w:r>
    </w:p>
    <w:p w14:paraId="26CF2B44">
      <w:pPr>
        <w:spacing w:line="560" w:lineRule="exact"/>
        <w:rPr>
          <w:rFonts w:hint="eastAsia" w:ascii="黑体" w:eastAsia="黑体" w:cs="仿宋_GB2312"/>
          <w:bCs/>
          <w:spacing w:val="-6"/>
          <w:sz w:val="32"/>
          <w:szCs w:val="32"/>
        </w:rPr>
      </w:pPr>
      <w:r>
        <w:rPr>
          <w:rFonts w:ascii="仿宋_GB2312" w:eastAsia="仿宋_GB2312"/>
          <w:spacing w:val="-6"/>
          <w:sz w:val="32"/>
          <w:szCs w:val="32"/>
        </w:rPr>
        <w:br w:type="page"/>
      </w:r>
      <w:r>
        <w:rPr>
          <w:rFonts w:hint="eastAsia" w:ascii="黑体" w:eastAsia="黑体" w:cs="仿宋_GB2312"/>
          <w:bCs/>
          <w:spacing w:val="-6"/>
          <w:sz w:val="32"/>
          <w:szCs w:val="32"/>
        </w:rPr>
        <w:t>附件1：</w:t>
      </w:r>
    </w:p>
    <w:p w14:paraId="1BADF2A9">
      <w:pPr>
        <w:spacing w:line="560" w:lineRule="exact"/>
        <w:rPr>
          <w:rFonts w:hint="eastAsia" w:ascii="仿宋_GB2312" w:eastAsia="仿宋_GB2312" w:cs="仿宋_GB2312"/>
          <w:b/>
          <w:bCs/>
          <w:spacing w:val="-6"/>
          <w:sz w:val="32"/>
          <w:szCs w:val="32"/>
        </w:rPr>
      </w:pPr>
    </w:p>
    <w:p w14:paraId="2EAF3CDD">
      <w:pPr>
        <w:spacing w:after="312" w:afterLines="100" w:line="620" w:lineRule="exact"/>
        <w:jc w:val="center"/>
        <w:rPr>
          <w:rFonts w:hint="eastAsia" w:ascii="方正小标宋_GBK" w:eastAsia="方正小标宋_GBK"/>
          <w:bCs/>
          <w:color w:val="000000"/>
          <w:w w:val="90"/>
          <w:kern w:val="0"/>
          <w:sz w:val="44"/>
          <w:szCs w:val="44"/>
        </w:rPr>
      </w:pPr>
      <w:r>
        <w:rPr>
          <w:rFonts w:hint="eastAsia" w:ascii="方正小标宋_GBK" w:hAnsi="宋体" w:eastAsia="方正小标宋_GBK" w:cs="宋体"/>
          <w:bCs/>
          <w:color w:val="000000"/>
          <w:w w:val="90"/>
          <w:kern w:val="0"/>
          <w:sz w:val="44"/>
          <w:szCs w:val="44"/>
        </w:rPr>
        <w:t>民航中南局和各监管局紧急事件报告电话号码</w:t>
      </w:r>
    </w:p>
    <w:tbl>
      <w:tblPr>
        <w:tblStyle w:val="7"/>
        <w:tblW w:w="9196" w:type="dxa"/>
        <w:tblInd w:w="0" w:type="dxa"/>
        <w:tblLayout w:type="fixed"/>
        <w:tblCellMar>
          <w:top w:w="0" w:type="dxa"/>
          <w:left w:w="108" w:type="dxa"/>
          <w:bottom w:w="0" w:type="dxa"/>
          <w:right w:w="108" w:type="dxa"/>
        </w:tblCellMar>
      </w:tblPr>
      <w:tblGrid>
        <w:gridCol w:w="3085"/>
        <w:gridCol w:w="2127"/>
        <w:gridCol w:w="1857"/>
        <w:gridCol w:w="2127"/>
      </w:tblGrid>
      <w:tr w14:paraId="5FF27ECE">
        <w:tblPrEx>
          <w:tblCellMar>
            <w:top w:w="0" w:type="dxa"/>
            <w:left w:w="108" w:type="dxa"/>
            <w:bottom w:w="0" w:type="dxa"/>
            <w:right w:w="108" w:type="dxa"/>
          </w:tblCellMar>
        </w:tblPrEx>
        <w:trPr>
          <w:trHeight w:val="613" w:hRule="atLeast"/>
        </w:trPr>
        <w:tc>
          <w:tcPr>
            <w:tcW w:w="3085" w:type="dxa"/>
            <w:tcBorders>
              <w:top w:val="single" w:color="000000" w:sz="8" w:space="0"/>
              <w:left w:val="single" w:color="000000" w:sz="8" w:space="0"/>
              <w:bottom w:val="single" w:color="000000" w:sz="8" w:space="0"/>
              <w:right w:val="single" w:color="000000" w:sz="8" w:space="0"/>
            </w:tcBorders>
            <w:noWrap w:val="0"/>
            <w:vAlign w:val="center"/>
          </w:tcPr>
          <w:p w14:paraId="48B63522">
            <w:pPr>
              <w:pStyle w:val="14"/>
              <w:jc w:val="center"/>
              <w:rPr>
                <w:rFonts w:ascii="宋体" w:hAnsi="宋体" w:eastAsia="宋体" w:cs="Times New Roman"/>
                <w:sz w:val="28"/>
                <w:szCs w:val="28"/>
              </w:rPr>
            </w:pPr>
            <w:r>
              <w:rPr>
                <w:rFonts w:hint="eastAsia" w:ascii="宋体" w:hAnsi="宋体" w:eastAsia="宋体" w:cs="宋体"/>
                <w:b/>
                <w:bCs/>
                <w:sz w:val="28"/>
                <w:szCs w:val="28"/>
              </w:rPr>
              <w:t>单位</w:t>
            </w:r>
          </w:p>
        </w:tc>
        <w:tc>
          <w:tcPr>
            <w:tcW w:w="2127" w:type="dxa"/>
            <w:tcBorders>
              <w:top w:val="single" w:color="000000" w:sz="8" w:space="0"/>
              <w:left w:val="single" w:color="000000" w:sz="8" w:space="0"/>
              <w:bottom w:val="single" w:color="000000" w:sz="8" w:space="0"/>
              <w:right w:val="single" w:color="000000" w:sz="8" w:space="0"/>
            </w:tcBorders>
            <w:noWrap w:val="0"/>
            <w:vAlign w:val="center"/>
          </w:tcPr>
          <w:p w14:paraId="1CD9B2FD">
            <w:pPr>
              <w:pStyle w:val="14"/>
              <w:jc w:val="center"/>
              <w:rPr>
                <w:rFonts w:ascii="宋体" w:hAnsi="宋体" w:eastAsia="宋体" w:cs="Times New Roman"/>
                <w:b/>
                <w:bCs/>
                <w:sz w:val="28"/>
                <w:szCs w:val="28"/>
              </w:rPr>
            </w:pPr>
            <w:r>
              <w:rPr>
                <w:rFonts w:hint="eastAsia" w:ascii="宋体" w:hAnsi="宋体" w:eastAsia="宋体" w:cs="宋体"/>
                <w:b/>
                <w:bCs/>
                <w:sz w:val="28"/>
                <w:szCs w:val="28"/>
              </w:rPr>
              <w:t>工作时间</w:t>
            </w:r>
          </w:p>
        </w:tc>
        <w:tc>
          <w:tcPr>
            <w:tcW w:w="1857" w:type="dxa"/>
            <w:tcBorders>
              <w:top w:val="single" w:color="000000" w:sz="8" w:space="0"/>
              <w:left w:val="single" w:color="000000" w:sz="8" w:space="0"/>
              <w:bottom w:val="single" w:color="000000" w:sz="8" w:space="0"/>
              <w:right w:val="single" w:color="000000" w:sz="8" w:space="0"/>
            </w:tcBorders>
            <w:noWrap w:val="0"/>
            <w:vAlign w:val="center"/>
          </w:tcPr>
          <w:p w14:paraId="1524FBF0">
            <w:pPr>
              <w:pStyle w:val="14"/>
              <w:jc w:val="center"/>
              <w:rPr>
                <w:rFonts w:ascii="宋体" w:hAnsi="宋体" w:eastAsia="宋体" w:cs="Times New Roman"/>
                <w:b/>
                <w:bCs/>
                <w:sz w:val="28"/>
                <w:szCs w:val="28"/>
              </w:rPr>
            </w:pPr>
            <w:r>
              <w:rPr>
                <w:rFonts w:ascii="宋体" w:hAnsi="宋体" w:eastAsia="宋体" w:cs="宋体"/>
                <w:b/>
                <w:bCs/>
                <w:sz w:val="28"/>
                <w:szCs w:val="28"/>
              </w:rPr>
              <w:t>24</w:t>
            </w:r>
            <w:r>
              <w:rPr>
                <w:rFonts w:hint="eastAsia" w:ascii="宋体" w:hAnsi="宋体" w:eastAsia="宋体" w:cs="宋体"/>
                <w:b/>
                <w:bCs/>
                <w:sz w:val="28"/>
                <w:szCs w:val="28"/>
              </w:rPr>
              <w:t>小时</w:t>
            </w:r>
          </w:p>
        </w:tc>
        <w:tc>
          <w:tcPr>
            <w:tcW w:w="2127" w:type="dxa"/>
            <w:tcBorders>
              <w:top w:val="single" w:color="000000" w:sz="8" w:space="0"/>
              <w:left w:val="single" w:color="000000" w:sz="8" w:space="0"/>
              <w:bottom w:val="single" w:color="000000" w:sz="8" w:space="0"/>
              <w:right w:val="single" w:color="000000" w:sz="8" w:space="0"/>
            </w:tcBorders>
            <w:noWrap w:val="0"/>
            <w:vAlign w:val="center"/>
          </w:tcPr>
          <w:p w14:paraId="1218EAF2">
            <w:pPr>
              <w:pStyle w:val="14"/>
              <w:jc w:val="center"/>
              <w:rPr>
                <w:rFonts w:ascii="宋体" w:hAnsi="宋体" w:eastAsia="宋体" w:cs="Times New Roman"/>
                <w:sz w:val="28"/>
                <w:szCs w:val="28"/>
              </w:rPr>
            </w:pPr>
            <w:r>
              <w:rPr>
                <w:rFonts w:hint="eastAsia" w:ascii="宋体" w:hAnsi="宋体" w:eastAsia="宋体" w:cs="宋体"/>
                <w:b/>
                <w:bCs/>
                <w:sz w:val="28"/>
                <w:szCs w:val="28"/>
              </w:rPr>
              <w:t>传真</w:t>
            </w:r>
          </w:p>
        </w:tc>
      </w:tr>
      <w:tr w14:paraId="796E6A0B">
        <w:tblPrEx>
          <w:tblCellMar>
            <w:top w:w="0" w:type="dxa"/>
            <w:left w:w="108" w:type="dxa"/>
            <w:bottom w:w="0" w:type="dxa"/>
            <w:right w:w="108" w:type="dxa"/>
          </w:tblCellMar>
        </w:tblPrEx>
        <w:trPr>
          <w:trHeight w:val="613" w:hRule="atLeast"/>
        </w:trPr>
        <w:tc>
          <w:tcPr>
            <w:tcW w:w="3085" w:type="dxa"/>
            <w:tcBorders>
              <w:top w:val="single" w:color="000000" w:sz="8" w:space="0"/>
              <w:left w:val="single" w:color="000000" w:sz="8" w:space="0"/>
              <w:bottom w:val="single" w:color="000000" w:sz="8" w:space="0"/>
              <w:right w:val="single" w:color="000000" w:sz="8" w:space="0"/>
            </w:tcBorders>
            <w:noWrap w:val="0"/>
            <w:vAlign w:val="center"/>
          </w:tcPr>
          <w:p w14:paraId="45535BC2">
            <w:pPr>
              <w:pStyle w:val="14"/>
              <w:spacing w:line="420" w:lineRule="exact"/>
              <w:jc w:val="center"/>
              <w:rPr>
                <w:rFonts w:hint="eastAsia" w:ascii="宋体" w:hAnsi="宋体" w:eastAsia="宋体" w:cs="宋体"/>
                <w:w w:val="90"/>
                <w:sz w:val="28"/>
                <w:szCs w:val="28"/>
              </w:rPr>
            </w:pPr>
            <w:r>
              <w:rPr>
                <w:rFonts w:hint="eastAsia" w:ascii="宋体" w:hAnsi="宋体" w:eastAsia="宋体" w:cs="宋体"/>
                <w:w w:val="90"/>
                <w:sz w:val="28"/>
                <w:szCs w:val="28"/>
              </w:rPr>
              <w:t>中南局紧急事件报告电话（中南局航安办）</w:t>
            </w:r>
          </w:p>
        </w:tc>
        <w:tc>
          <w:tcPr>
            <w:tcW w:w="2127" w:type="dxa"/>
            <w:tcBorders>
              <w:top w:val="single" w:color="000000" w:sz="8" w:space="0"/>
              <w:left w:val="single" w:color="000000" w:sz="8" w:space="0"/>
              <w:bottom w:val="single" w:color="000000" w:sz="8" w:space="0"/>
              <w:right w:val="single" w:color="000000" w:sz="8" w:space="0"/>
            </w:tcBorders>
            <w:noWrap w:val="0"/>
            <w:vAlign w:val="center"/>
          </w:tcPr>
          <w:p w14:paraId="5829045A">
            <w:pPr>
              <w:pStyle w:val="14"/>
              <w:jc w:val="center"/>
              <w:rPr>
                <w:rFonts w:ascii="宋体" w:hAnsi="宋体" w:eastAsia="宋体" w:cs="宋体"/>
                <w:sz w:val="28"/>
                <w:szCs w:val="28"/>
              </w:rPr>
            </w:pPr>
            <w:r>
              <w:rPr>
                <w:rFonts w:ascii="宋体" w:hAnsi="宋体" w:cs="宋体"/>
                <w:sz w:val="28"/>
                <w:szCs w:val="28"/>
              </w:rPr>
              <w:t>13826224110</w:t>
            </w:r>
          </w:p>
        </w:tc>
        <w:tc>
          <w:tcPr>
            <w:tcW w:w="1857" w:type="dxa"/>
            <w:tcBorders>
              <w:top w:val="single" w:color="000000" w:sz="8" w:space="0"/>
              <w:left w:val="single" w:color="000000" w:sz="8" w:space="0"/>
              <w:bottom w:val="single" w:color="000000" w:sz="8" w:space="0"/>
              <w:right w:val="single" w:color="000000" w:sz="8" w:space="0"/>
            </w:tcBorders>
            <w:noWrap w:val="0"/>
            <w:vAlign w:val="center"/>
          </w:tcPr>
          <w:p w14:paraId="34B91B48">
            <w:pPr>
              <w:pStyle w:val="14"/>
              <w:jc w:val="center"/>
              <w:rPr>
                <w:rFonts w:ascii="宋体" w:hAnsi="宋体" w:eastAsia="宋体" w:cs="宋体"/>
                <w:sz w:val="28"/>
                <w:szCs w:val="28"/>
              </w:rPr>
            </w:pPr>
            <w:r>
              <w:rPr>
                <w:rFonts w:ascii="宋体" w:hAnsi="宋体" w:cs="宋体"/>
                <w:sz w:val="28"/>
                <w:szCs w:val="28"/>
              </w:rPr>
              <w:t>13826224110</w:t>
            </w:r>
          </w:p>
        </w:tc>
        <w:tc>
          <w:tcPr>
            <w:tcW w:w="2127" w:type="dxa"/>
            <w:tcBorders>
              <w:top w:val="single" w:color="000000" w:sz="8" w:space="0"/>
              <w:left w:val="single" w:color="000000" w:sz="8" w:space="0"/>
              <w:bottom w:val="single" w:color="000000" w:sz="8" w:space="0"/>
              <w:right w:val="single" w:color="000000" w:sz="8" w:space="0"/>
            </w:tcBorders>
            <w:noWrap w:val="0"/>
            <w:vAlign w:val="center"/>
          </w:tcPr>
          <w:p w14:paraId="4590850D">
            <w:pPr>
              <w:pStyle w:val="14"/>
              <w:jc w:val="center"/>
              <w:rPr>
                <w:rFonts w:ascii="宋体" w:hAnsi="宋体" w:eastAsia="宋体" w:cs="宋体"/>
                <w:sz w:val="28"/>
                <w:szCs w:val="28"/>
              </w:rPr>
            </w:pPr>
            <w:r>
              <w:rPr>
                <w:rFonts w:hint="eastAsia" w:ascii="宋体" w:hAnsi="宋体" w:cs="宋体"/>
                <w:sz w:val="28"/>
                <w:szCs w:val="28"/>
              </w:rPr>
              <w:t>——</w:t>
            </w:r>
          </w:p>
        </w:tc>
      </w:tr>
      <w:tr w14:paraId="3CAB0483">
        <w:tblPrEx>
          <w:tblCellMar>
            <w:top w:w="0" w:type="dxa"/>
            <w:left w:w="108" w:type="dxa"/>
            <w:bottom w:w="0" w:type="dxa"/>
            <w:right w:w="108" w:type="dxa"/>
          </w:tblCellMar>
        </w:tblPrEx>
        <w:trPr>
          <w:trHeight w:val="613" w:hRule="atLeast"/>
        </w:trPr>
        <w:tc>
          <w:tcPr>
            <w:tcW w:w="3085" w:type="dxa"/>
            <w:tcBorders>
              <w:top w:val="single" w:color="000000" w:sz="8" w:space="0"/>
              <w:left w:val="single" w:color="000000" w:sz="8" w:space="0"/>
              <w:bottom w:val="single" w:color="000000" w:sz="8" w:space="0"/>
              <w:right w:val="single" w:color="000000" w:sz="8" w:space="0"/>
            </w:tcBorders>
            <w:noWrap w:val="0"/>
            <w:vAlign w:val="center"/>
          </w:tcPr>
          <w:p w14:paraId="7B9CEEC7">
            <w:pPr>
              <w:pStyle w:val="14"/>
              <w:spacing w:line="420" w:lineRule="exact"/>
              <w:jc w:val="center"/>
              <w:rPr>
                <w:rFonts w:hint="eastAsia" w:ascii="宋体" w:hAnsi="宋体" w:eastAsia="宋体" w:cs="宋体"/>
                <w:w w:val="95"/>
                <w:sz w:val="28"/>
                <w:szCs w:val="28"/>
              </w:rPr>
            </w:pPr>
            <w:r>
              <w:rPr>
                <w:rFonts w:hint="eastAsia" w:ascii="宋体" w:hAnsi="宋体" w:eastAsia="宋体" w:cs="宋体"/>
                <w:w w:val="95"/>
                <w:sz w:val="28"/>
                <w:szCs w:val="28"/>
              </w:rPr>
              <w:t>中南局24小时应急值班</w:t>
            </w:r>
          </w:p>
        </w:tc>
        <w:tc>
          <w:tcPr>
            <w:tcW w:w="2127" w:type="dxa"/>
            <w:tcBorders>
              <w:top w:val="single" w:color="000000" w:sz="8" w:space="0"/>
              <w:left w:val="single" w:color="000000" w:sz="8" w:space="0"/>
              <w:bottom w:val="single" w:color="000000" w:sz="8" w:space="0"/>
              <w:right w:val="single" w:color="000000" w:sz="8" w:space="0"/>
            </w:tcBorders>
            <w:noWrap w:val="0"/>
            <w:vAlign w:val="center"/>
          </w:tcPr>
          <w:p w14:paraId="587A8DDE">
            <w:pPr>
              <w:pStyle w:val="14"/>
              <w:jc w:val="center"/>
              <w:rPr>
                <w:rFonts w:hint="eastAsia" w:ascii="宋体" w:hAnsi="宋体" w:cs="宋体"/>
                <w:sz w:val="28"/>
                <w:szCs w:val="28"/>
              </w:rPr>
            </w:pPr>
            <w:r>
              <w:rPr>
                <w:rFonts w:hint="eastAsia" w:ascii="宋体" w:hAnsi="宋体" w:cs="宋体"/>
                <w:sz w:val="28"/>
                <w:szCs w:val="28"/>
              </w:rPr>
              <w:t>13922299645</w:t>
            </w:r>
          </w:p>
        </w:tc>
        <w:tc>
          <w:tcPr>
            <w:tcW w:w="1857" w:type="dxa"/>
            <w:tcBorders>
              <w:top w:val="single" w:color="000000" w:sz="8" w:space="0"/>
              <w:left w:val="single" w:color="000000" w:sz="8" w:space="0"/>
              <w:bottom w:val="single" w:color="000000" w:sz="8" w:space="0"/>
              <w:right w:val="single" w:color="000000" w:sz="8" w:space="0"/>
            </w:tcBorders>
            <w:noWrap w:val="0"/>
            <w:vAlign w:val="center"/>
          </w:tcPr>
          <w:p w14:paraId="65F25346">
            <w:pPr>
              <w:pStyle w:val="14"/>
              <w:jc w:val="center"/>
              <w:rPr>
                <w:rFonts w:hint="eastAsia" w:ascii="宋体" w:hAnsi="宋体" w:cs="宋体"/>
                <w:sz w:val="28"/>
                <w:szCs w:val="28"/>
              </w:rPr>
            </w:pPr>
            <w:r>
              <w:rPr>
                <w:rFonts w:hint="eastAsia" w:ascii="宋体" w:hAnsi="宋体" w:cs="宋体"/>
                <w:sz w:val="28"/>
                <w:szCs w:val="28"/>
              </w:rPr>
              <w:t>13922299645</w:t>
            </w:r>
          </w:p>
        </w:tc>
        <w:tc>
          <w:tcPr>
            <w:tcW w:w="2127" w:type="dxa"/>
            <w:tcBorders>
              <w:top w:val="single" w:color="000000" w:sz="8" w:space="0"/>
              <w:left w:val="single" w:color="000000" w:sz="8" w:space="0"/>
              <w:bottom w:val="single" w:color="000000" w:sz="8" w:space="0"/>
              <w:right w:val="single" w:color="000000" w:sz="8" w:space="0"/>
            </w:tcBorders>
            <w:noWrap w:val="0"/>
            <w:vAlign w:val="center"/>
          </w:tcPr>
          <w:p w14:paraId="3E253E41">
            <w:pPr>
              <w:pStyle w:val="14"/>
              <w:jc w:val="center"/>
              <w:rPr>
                <w:rFonts w:hint="eastAsia" w:ascii="宋体" w:hAnsi="宋体" w:cs="宋体"/>
                <w:sz w:val="28"/>
                <w:szCs w:val="28"/>
              </w:rPr>
            </w:pPr>
            <w:r>
              <w:rPr>
                <w:rFonts w:hint="eastAsia" w:ascii="宋体" w:hAnsi="宋体" w:eastAsia="宋体" w:cs="宋体"/>
                <w:sz w:val="28"/>
                <w:szCs w:val="28"/>
              </w:rPr>
              <w:t>020-86131026</w:t>
            </w:r>
          </w:p>
        </w:tc>
      </w:tr>
      <w:tr w14:paraId="41EF3538">
        <w:tblPrEx>
          <w:tblCellMar>
            <w:top w:w="0" w:type="dxa"/>
            <w:left w:w="108" w:type="dxa"/>
            <w:bottom w:w="0" w:type="dxa"/>
            <w:right w:w="108" w:type="dxa"/>
          </w:tblCellMar>
        </w:tblPrEx>
        <w:trPr>
          <w:trHeight w:val="613" w:hRule="atLeast"/>
        </w:trPr>
        <w:tc>
          <w:tcPr>
            <w:tcW w:w="3085" w:type="dxa"/>
            <w:tcBorders>
              <w:top w:val="single" w:color="000000" w:sz="8" w:space="0"/>
              <w:left w:val="single" w:color="000000" w:sz="8" w:space="0"/>
              <w:bottom w:val="single" w:color="000000" w:sz="8" w:space="0"/>
              <w:right w:val="single" w:color="000000" w:sz="8" w:space="0"/>
            </w:tcBorders>
            <w:noWrap w:val="0"/>
            <w:vAlign w:val="center"/>
          </w:tcPr>
          <w:p w14:paraId="2635EADF">
            <w:pPr>
              <w:pStyle w:val="14"/>
              <w:jc w:val="center"/>
              <w:rPr>
                <w:rFonts w:ascii="宋体" w:hAnsi="宋体" w:eastAsia="宋体" w:cs="Times New Roman"/>
                <w:sz w:val="28"/>
                <w:szCs w:val="28"/>
              </w:rPr>
            </w:pPr>
            <w:r>
              <w:rPr>
                <w:rFonts w:hint="eastAsia" w:ascii="宋体" w:hAnsi="宋体" w:eastAsia="宋体" w:cs="宋体"/>
                <w:sz w:val="28"/>
                <w:szCs w:val="28"/>
              </w:rPr>
              <w:t>河南监管局</w:t>
            </w:r>
          </w:p>
        </w:tc>
        <w:tc>
          <w:tcPr>
            <w:tcW w:w="2127" w:type="dxa"/>
            <w:tcBorders>
              <w:top w:val="single" w:color="000000" w:sz="8" w:space="0"/>
              <w:left w:val="single" w:color="000000" w:sz="8" w:space="0"/>
              <w:bottom w:val="single" w:color="000000" w:sz="8" w:space="0"/>
              <w:right w:val="single" w:color="000000" w:sz="8" w:space="0"/>
            </w:tcBorders>
            <w:noWrap w:val="0"/>
            <w:vAlign w:val="center"/>
          </w:tcPr>
          <w:p w14:paraId="79B26A5A">
            <w:pPr>
              <w:pStyle w:val="14"/>
              <w:jc w:val="center"/>
              <w:rPr>
                <w:rFonts w:ascii="宋体" w:hAnsi="宋体" w:eastAsia="宋体" w:cs="宋体"/>
                <w:sz w:val="28"/>
                <w:szCs w:val="28"/>
              </w:rPr>
            </w:pPr>
            <w:r>
              <w:rPr>
                <w:rFonts w:ascii="宋体" w:hAnsi="宋体" w:eastAsia="宋体" w:cs="宋体"/>
                <w:sz w:val="28"/>
                <w:szCs w:val="28"/>
              </w:rPr>
              <w:t>13838007118</w:t>
            </w:r>
          </w:p>
        </w:tc>
        <w:tc>
          <w:tcPr>
            <w:tcW w:w="1857" w:type="dxa"/>
            <w:tcBorders>
              <w:top w:val="single" w:color="000000" w:sz="8" w:space="0"/>
              <w:left w:val="single" w:color="000000" w:sz="8" w:space="0"/>
              <w:bottom w:val="single" w:color="000000" w:sz="8" w:space="0"/>
              <w:right w:val="single" w:color="000000" w:sz="8" w:space="0"/>
            </w:tcBorders>
            <w:noWrap w:val="0"/>
            <w:vAlign w:val="center"/>
          </w:tcPr>
          <w:p w14:paraId="5C6C1918">
            <w:pPr>
              <w:pStyle w:val="14"/>
              <w:jc w:val="center"/>
              <w:rPr>
                <w:rFonts w:ascii="宋体" w:hAnsi="宋体" w:eastAsia="宋体" w:cs="宋体"/>
                <w:sz w:val="28"/>
                <w:szCs w:val="28"/>
              </w:rPr>
            </w:pPr>
            <w:r>
              <w:rPr>
                <w:rFonts w:ascii="宋体" w:hAnsi="宋体" w:eastAsia="宋体" w:cs="宋体"/>
                <w:sz w:val="28"/>
                <w:szCs w:val="28"/>
              </w:rPr>
              <w:t>13838007118</w:t>
            </w:r>
          </w:p>
        </w:tc>
        <w:tc>
          <w:tcPr>
            <w:tcW w:w="2127" w:type="dxa"/>
            <w:tcBorders>
              <w:top w:val="single" w:color="000000" w:sz="8" w:space="0"/>
              <w:left w:val="single" w:color="000000" w:sz="8" w:space="0"/>
              <w:bottom w:val="single" w:color="000000" w:sz="8" w:space="0"/>
              <w:right w:val="single" w:color="000000" w:sz="8" w:space="0"/>
            </w:tcBorders>
            <w:noWrap w:val="0"/>
            <w:vAlign w:val="center"/>
          </w:tcPr>
          <w:p w14:paraId="1F026453">
            <w:pPr>
              <w:pStyle w:val="14"/>
              <w:jc w:val="center"/>
              <w:rPr>
                <w:rFonts w:ascii="宋体" w:hAnsi="宋体" w:eastAsia="宋体" w:cs="宋体"/>
                <w:sz w:val="28"/>
                <w:szCs w:val="28"/>
              </w:rPr>
            </w:pPr>
            <w:r>
              <w:rPr>
                <w:rFonts w:ascii="宋体" w:hAnsi="宋体" w:eastAsia="宋体" w:cs="宋体"/>
                <w:sz w:val="28"/>
                <w:szCs w:val="28"/>
              </w:rPr>
              <w:t>0371-68512851</w:t>
            </w:r>
          </w:p>
        </w:tc>
      </w:tr>
      <w:tr w14:paraId="16ED2E27">
        <w:tblPrEx>
          <w:tblCellMar>
            <w:top w:w="0" w:type="dxa"/>
            <w:left w:w="108" w:type="dxa"/>
            <w:bottom w:w="0" w:type="dxa"/>
            <w:right w:w="108" w:type="dxa"/>
          </w:tblCellMar>
        </w:tblPrEx>
        <w:trPr>
          <w:trHeight w:val="613" w:hRule="atLeast"/>
        </w:trPr>
        <w:tc>
          <w:tcPr>
            <w:tcW w:w="3085" w:type="dxa"/>
            <w:tcBorders>
              <w:top w:val="single" w:color="000000" w:sz="8" w:space="0"/>
              <w:left w:val="single" w:color="000000" w:sz="8" w:space="0"/>
              <w:bottom w:val="single" w:color="000000" w:sz="8" w:space="0"/>
              <w:right w:val="single" w:color="000000" w:sz="8" w:space="0"/>
            </w:tcBorders>
            <w:noWrap w:val="0"/>
            <w:vAlign w:val="center"/>
          </w:tcPr>
          <w:p w14:paraId="52B6B094">
            <w:pPr>
              <w:pStyle w:val="14"/>
              <w:jc w:val="center"/>
              <w:rPr>
                <w:rFonts w:ascii="宋体" w:hAnsi="宋体" w:eastAsia="宋体" w:cs="Times New Roman"/>
                <w:sz w:val="28"/>
                <w:szCs w:val="28"/>
              </w:rPr>
            </w:pPr>
            <w:r>
              <w:rPr>
                <w:rFonts w:hint="eastAsia" w:ascii="宋体" w:hAnsi="宋体" w:eastAsia="宋体" w:cs="宋体"/>
                <w:sz w:val="28"/>
                <w:szCs w:val="28"/>
              </w:rPr>
              <w:t>湖北监管局</w:t>
            </w:r>
          </w:p>
        </w:tc>
        <w:tc>
          <w:tcPr>
            <w:tcW w:w="2127" w:type="dxa"/>
            <w:tcBorders>
              <w:top w:val="single" w:color="000000" w:sz="8" w:space="0"/>
              <w:left w:val="single" w:color="000000" w:sz="8" w:space="0"/>
              <w:bottom w:val="single" w:color="000000" w:sz="8" w:space="0"/>
              <w:right w:val="single" w:color="000000" w:sz="8" w:space="0"/>
            </w:tcBorders>
            <w:noWrap w:val="0"/>
            <w:vAlign w:val="center"/>
          </w:tcPr>
          <w:p w14:paraId="6D047DB7">
            <w:pPr>
              <w:pStyle w:val="14"/>
              <w:jc w:val="center"/>
              <w:rPr>
                <w:rFonts w:hint="eastAsia" w:ascii="宋体" w:hAnsi="宋体" w:eastAsia="宋体" w:cs="宋体"/>
                <w:sz w:val="28"/>
                <w:szCs w:val="28"/>
              </w:rPr>
            </w:pPr>
            <w:r>
              <w:rPr>
                <w:rFonts w:ascii="宋体" w:hAnsi="宋体" w:eastAsia="宋体" w:cs="宋体"/>
                <w:sz w:val="28"/>
                <w:szCs w:val="28"/>
              </w:rPr>
              <w:t>027-85810550</w:t>
            </w:r>
          </w:p>
        </w:tc>
        <w:tc>
          <w:tcPr>
            <w:tcW w:w="1857" w:type="dxa"/>
            <w:tcBorders>
              <w:top w:val="single" w:color="000000" w:sz="8" w:space="0"/>
              <w:left w:val="single" w:color="000000" w:sz="8" w:space="0"/>
              <w:bottom w:val="single" w:color="000000" w:sz="8" w:space="0"/>
              <w:right w:val="single" w:color="000000" w:sz="8" w:space="0"/>
            </w:tcBorders>
            <w:noWrap w:val="0"/>
            <w:vAlign w:val="center"/>
          </w:tcPr>
          <w:p w14:paraId="03D9767F">
            <w:pPr>
              <w:pStyle w:val="14"/>
              <w:jc w:val="center"/>
              <w:rPr>
                <w:rFonts w:ascii="宋体" w:hAnsi="宋体" w:eastAsia="宋体" w:cs="宋体"/>
                <w:sz w:val="28"/>
                <w:szCs w:val="28"/>
              </w:rPr>
            </w:pPr>
            <w:r>
              <w:rPr>
                <w:rFonts w:hint="eastAsia" w:ascii="宋体" w:hAnsi="宋体" w:eastAsia="宋体" w:cs="宋体"/>
                <w:sz w:val="28"/>
                <w:szCs w:val="28"/>
              </w:rPr>
              <w:t>13986033878</w:t>
            </w:r>
          </w:p>
        </w:tc>
        <w:tc>
          <w:tcPr>
            <w:tcW w:w="2127" w:type="dxa"/>
            <w:tcBorders>
              <w:top w:val="single" w:color="000000" w:sz="8" w:space="0"/>
              <w:left w:val="single" w:color="000000" w:sz="8" w:space="0"/>
              <w:bottom w:val="single" w:color="000000" w:sz="8" w:space="0"/>
              <w:right w:val="single" w:color="000000" w:sz="8" w:space="0"/>
            </w:tcBorders>
            <w:noWrap w:val="0"/>
            <w:vAlign w:val="center"/>
          </w:tcPr>
          <w:p w14:paraId="470D8732">
            <w:pPr>
              <w:pStyle w:val="14"/>
              <w:jc w:val="center"/>
              <w:rPr>
                <w:rFonts w:ascii="宋体" w:hAnsi="宋体" w:eastAsia="宋体" w:cs="宋体"/>
                <w:sz w:val="28"/>
                <w:szCs w:val="28"/>
              </w:rPr>
            </w:pPr>
            <w:r>
              <w:rPr>
                <w:rFonts w:ascii="宋体" w:hAnsi="宋体" w:eastAsia="宋体" w:cs="宋体"/>
                <w:sz w:val="28"/>
                <w:szCs w:val="28"/>
              </w:rPr>
              <w:t>027-85810</w:t>
            </w:r>
            <w:r>
              <w:rPr>
                <w:rFonts w:hint="eastAsia" w:ascii="宋体" w:hAnsi="宋体" w:eastAsia="宋体" w:cs="宋体"/>
                <w:sz w:val="28"/>
                <w:szCs w:val="28"/>
                <w:lang w:val="en-US" w:eastAsia="zh-CN"/>
              </w:rPr>
              <w:t>9</w:t>
            </w:r>
            <w:r>
              <w:rPr>
                <w:rFonts w:ascii="宋体" w:hAnsi="宋体" w:eastAsia="宋体" w:cs="宋体"/>
                <w:sz w:val="28"/>
                <w:szCs w:val="28"/>
              </w:rPr>
              <w:t>35</w:t>
            </w:r>
          </w:p>
        </w:tc>
      </w:tr>
      <w:tr w14:paraId="298B19B7">
        <w:tblPrEx>
          <w:tblCellMar>
            <w:top w:w="0" w:type="dxa"/>
            <w:left w:w="108" w:type="dxa"/>
            <w:bottom w:w="0" w:type="dxa"/>
            <w:right w:w="108" w:type="dxa"/>
          </w:tblCellMar>
        </w:tblPrEx>
        <w:trPr>
          <w:trHeight w:val="613" w:hRule="atLeast"/>
        </w:trPr>
        <w:tc>
          <w:tcPr>
            <w:tcW w:w="3085" w:type="dxa"/>
            <w:tcBorders>
              <w:top w:val="single" w:color="000000" w:sz="8" w:space="0"/>
              <w:left w:val="single" w:color="000000" w:sz="8" w:space="0"/>
              <w:bottom w:val="single" w:color="000000" w:sz="8" w:space="0"/>
              <w:right w:val="single" w:color="000000" w:sz="8" w:space="0"/>
            </w:tcBorders>
            <w:noWrap w:val="0"/>
            <w:vAlign w:val="center"/>
          </w:tcPr>
          <w:p w14:paraId="7D816777">
            <w:pPr>
              <w:pStyle w:val="14"/>
              <w:jc w:val="center"/>
              <w:rPr>
                <w:rFonts w:ascii="宋体" w:hAnsi="宋体" w:eastAsia="宋体" w:cs="Times New Roman"/>
                <w:sz w:val="28"/>
                <w:szCs w:val="28"/>
              </w:rPr>
            </w:pPr>
            <w:r>
              <w:rPr>
                <w:rFonts w:hint="eastAsia" w:ascii="宋体" w:hAnsi="宋体" w:eastAsia="宋体" w:cs="宋体"/>
                <w:sz w:val="28"/>
                <w:szCs w:val="28"/>
              </w:rPr>
              <w:t>湖南监管局</w:t>
            </w:r>
          </w:p>
        </w:tc>
        <w:tc>
          <w:tcPr>
            <w:tcW w:w="2127" w:type="dxa"/>
            <w:tcBorders>
              <w:top w:val="single" w:color="000000" w:sz="8" w:space="0"/>
              <w:left w:val="single" w:color="000000" w:sz="8" w:space="0"/>
              <w:bottom w:val="single" w:color="000000" w:sz="8" w:space="0"/>
              <w:right w:val="single" w:color="000000" w:sz="8" w:space="0"/>
            </w:tcBorders>
            <w:noWrap w:val="0"/>
            <w:vAlign w:val="center"/>
          </w:tcPr>
          <w:p w14:paraId="1DAB37FC">
            <w:pPr>
              <w:pStyle w:val="14"/>
              <w:jc w:val="center"/>
              <w:rPr>
                <w:rFonts w:ascii="宋体" w:hAnsi="宋体" w:eastAsia="宋体" w:cs="Times New Roman"/>
                <w:sz w:val="28"/>
                <w:szCs w:val="28"/>
              </w:rPr>
            </w:pPr>
            <w:r>
              <w:rPr>
                <w:rFonts w:ascii="宋体" w:hAnsi="宋体" w:eastAsia="宋体" w:cs="宋体"/>
                <w:sz w:val="28"/>
                <w:szCs w:val="28"/>
              </w:rPr>
              <w:t>13723881518</w:t>
            </w:r>
          </w:p>
        </w:tc>
        <w:tc>
          <w:tcPr>
            <w:tcW w:w="1857" w:type="dxa"/>
            <w:tcBorders>
              <w:top w:val="single" w:color="000000" w:sz="8" w:space="0"/>
              <w:left w:val="single" w:color="000000" w:sz="8" w:space="0"/>
              <w:bottom w:val="single" w:color="000000" w:sz="8" w:space="0"/>
              <w:right w:val="single" w:color="000000" w:sz="8" w:space="0"/>
            </w:tcBorders>
            <w:noWrap w:val="0"/>
            <w:vAlign w:val="center"/>
          </w:tcPr>
          <w:p w14:paraId="4179295C">
            <w:pPr>
              <w:pStyle w:val="14"/>
              <w:jc w:val="center"/>
              <w:rPr>
                <w:rFonts w:ascii="宋体" w:hAnsi="宋体" w:eastAsia="宋体" w:cs="宋体"/>
                <w:sz w:val="28"/>
                <w:szCs w:val="28"/>
              </w:rPr>
            </w:pPr>
            <w:r>
              <w:rPr>
                <w:rFonts w:ascii="宋体" w:hAnsi="宋体" w:eastAsia="宋体" w:cs="宋体"/>
                <w:sz w:val="28"/>
                <w:szCs w:val="28"/>
              </w:rPr>
              <w:t>13723881518</w:t>
            </w:r>
          </w:p>
        </w:tc>
        <w:tc>
          <w:tcPr>
            <w:tcW w:w="2127" w:type="dxa"/>
            <w:tcBorders>
              <w:top w:val="single" w:color="000000" w:sz="8" w:space="0"/>
              <w:left w:val="single" w:color="000000" w:sz="8" w:space="0"/>
              <w:bottom w:val="single" w:color="000000" w:sz="8" w:space="0"/>
              <w:right w:val="single" w:color="000000" w:sz="8" w:space="0"/>
            </w:tcBorders>
            <w:noWrap w:val="0"/>
            <w:vAlign w:val="center"/>
          </w:tcPr>
          <w:p w14:paraId="648A8EC4">
            <w:pPr>
              <w:pStyle w:val="14"/>
              <w:jc w:val="center"/>
              <w:rPr>
                <w:rFonts w:ascii="宋体" w:hAnsi="宋体" w:eastAsia="宋体" w:cs="Times New Roman"/>
                <w:sz w:val="28"/>
                <w:szCs w:val="28"/>
              </w:rPr>
            </w:pPr>
            <w:r>
              <w:rPr>
                <w:rFonts w:ascii="宋体" w:hAnsi="宋体" w:eastAsia="宋体" w:cs="宋体"/>
                <w:sz w:val="28"/>
                <w:szCs w:val="28"/>
              </w:rPr>
              <w:t>0731-84798570</w:t>
            </w:r>
          </w:p>
        </w:tc>
      </w:tr>
      <w:tr w14:paraId="0C22F05B">
        <w:tblPrEx>
          <w:tblCellMar>
            <w:top w:w="0" w:type="dxa"/>
            <w:left w:w="108" w:type="dxa"/>
            <w:bottom w:w="0" w:type="dxa"/>
            <w:right w:w="108" w:type="dxa"/>
          </w:tblCellMar>
        </w:tblPrEx>
        <w:trPr>
          <w:trHeight w:val="613" w:hRule="atLeast"/>
        </w:trPr>
        <w:tc>
          <w:tcPr>
            <w:tcW w:w="3085" w:type="dxa"/>
            <w:tcBorders>
              <w:top w:val="single" w:color="000000" w:sz="8" w:space="0"/>
              <w:left w:val="single" w:color="000000" w:sz="8" w:space="0"/>
              <w:bottom w:val="single" w:color="000000" w:sz="8" w:space="0"/>
              <w:right w:val="single" w:color="000000" w:sz="8" w:space="0"/>
            </w:tcBorders>
            <w:noWrap w:val="0"/>
            <w:vAlign w:val="center"/>
          </w:tcPr>
          <w:p w14:paraId="0E47DC2B">
            <w:pPr>
              <w:pStyle w:val="14"/>
              <w:jc w:val="center"/>
              <w:rPr>
                <w:rFonts w:ascii="宋体" w:hAnsi="宋体" w:eastAsia="宋体" w:cs="Times New Roman"/>
                <w:sz w:val="28"/>
                <w:szCs w:val="28"/>
              </w:rPr>
            </w:pPr>
            <w:r>
              <w:rPr>
                <w:rFonts w:hint="eastAsia" w:ascii="宋体" w:hAnsi="宋体" w:eastAsia="宋体" w:cs="宋体"/>
                <w:sz w:val="28"/>
                <w:szCs w:val="28"/>
              </w:rPr>
              <w:t>广西监管局</w:t>
            </w:r>
          </w:p>
        </w:tc>
        <w:tc>
          <w:tcPr>
            <w:tcW w:w="2127" w:type="dxa"/>
            <w:tcBorders>
              <w:top w:val="single" w:color="000000" w:sz="8" w:space="0"/>
              <w:left w:val="single" w:color="000000" w:sz="8" w:space="0"/>
              <w:bottom w:val="single" w:color="000000" w:sz="8" w:space="0"/>
              <w:right w:val="single" w:color="000000" w:sz="8" w:space="0"/>
            </w:tcBorders>
            <w:noWrap w:val="0"/>
            <w:vAlign w:val="center"/>
          </w:tcPr>
          <w:p w14:paraId="632A3E6F">
            <w:pPr>
              <w:pStyle w:val="14"/>
              <w:jc w:val="center"/>
              <w:rPr>
                <w:rFonts w:ascii="宋体" w:hAnsi="宋体" w:eastAsia="宋体" w:cs="Times New Roman"/>
                <w:sz w:val="28"/>
                <w:szCs w:val="28"/>
              </w:rPr>
            </w:pPr>
            <w:r>
              <w:rPr>
                <w:rFonts w:ascii="宋体" w:hAnsi="宋体" w:eastAsia="宋体" w:cs="宋体"/>
                <w:sz w:val="28"/>
                <w:szCs w:val="28"/>
              </w:rPr>
              <w:t>15177120376</w:t>
            </w:r>
          </w:p>
        </w:tc>
        <w:tc>
          <w:tcPr>
            <w:tcW w:w="1857" w:type="dxa"/>
            <w:tcBorders>
              <w:top w:val="single" w:color="000000" w:sz="8" w:space="0"/>
              <w:left w:val="single" w:color="000000" w:sz="8" w:space="0"/>
              <w:bottom w:val="single" w:color="000000" w:sz="8" w:space="0"/>
              <w:right w:val="single" w:color="000000" w:sz="8" w:space="0"/>
            </w:tcBorders>
            <w:noWrap w:val="0"/>
            <w:vAlign w:val="center"/>
          </w:tcPr>
          <w:p w14:paraId="4767C08A">
            <w:pPr>
              <w:pStyle w:val="14"/>
              <w:jc w:val="center"/>
              <w:rPr>
                <w:rFonts w:ascii="宋体" w:hAnsi="宋体" w:eastAsia="宋体" w:cs="Times New Roman"/>
                <w:sz w:val="28"/>
                <w:szCs w:val="28"/>
              </w:rPr>
            </w:pPr>
            <w:r>
              <w:rPr>
                <w:rFonts w:ascii="宋体" w:hAnsi="宋体" w:eastAsia="宋体" w:cs="宋体"/>
                <w:sz w:val="28"/>
                <w:szCs w:val="28"/>
              </w:rPr>
              <w:t>15177120376</w:t>
            </w:r>
          </w:p>
        </w:tc>
        <w:tc>
          <w:tcPr>
            <w:tcW w:w="2127" w:type="dxa"/>
            <w:tcBorders>
              <w:top w:val="single" w:color="000000" w:sz="8" w:space="0"/>
              <w:left w:val="single" w:color="000000" w:sz="8" w:space="0"/>
              <w:bottom w:val="single" w:color="000000" w:sz="8" w:space="0"/>
              <w:right w:val="single" w:color="000000" w:sz="8" w:space="0"/>
            </w:tcBorders>
            <w:noWrap w:val="0"/>
            <w:vAlign w:val="center"/>
          </w:tcPr>
          <w:p w14:paraId="106FD670">
            <w:pPr>
              <w:pStyle w:val="14"/>
              <w:jc w:val="center"/>
              <w:rPr>
                <w:rFonts w:ascii="宋体" w:hAnsi="宋体" w:eastAsia="宋体" w:cs="Times New Roman"/>
                <w:sz w:val="28"/>
                <w:szCs w:val="28"/>
              </w:rPr>
            </w:pPr>
            <w:r>
              <w:rPr>
                <w:rFonts w:ascii="宋体" w:hAnsi="宋体" w:eastAsia="宋体" w:cs="宋体"/>
                <w:sz w:val="28"/>
                <w:szCs w:val="28"/>
              </w:rPr>
              <w:t>0771-6112244</w:t>
            </w:r>
          </w:p>
        </w:tc>
      </w:tr>
      <w:tr w14:paraId="72775331">
        <w:tblPrEx>
          <w:tblCellMar>
            <w:top w:w="0" w:type="dxa"/>
            <w:left w:w="108" w:type="dxa"/>
            <w:bottom w:w="0" w:type="dxa"/>
            <w:right w:w="108" w:type="dxa"/>
          </w:tblCellMar>
        </w:tblPrEx>
        <w:trPr>
          <w:trHeight w:val="613" w:hRule="atLeast"/>
        </w:trPr>
        <w:tc>
          <w:tcPr>
            <w:tcW w:w="3085" w:type="dxa"/>
            <w:tcBorders>
              <w:top w:val="single" w:color="000000" w:sz="8" w:space="0"/>
              <w:left w:val="single" w:color="000000" w:sz="8" w:space="0"/>
              <w:bottom w:val="single" w:color="000000" w:sz="8" w:space="0"/>
              <w:right w:val="single" w:color="000000" w:sz="8" w:space="0"/>
            </w:tcBorders>
            <w:noWrap w:val="0"/>
            <w:vAlign w:val="center"/>
          </w:tcPr>
          <w:p w14:paraId="0E1E2A64">
            <w:pPr>
              <w:pStyle w:val="14"/>
              <w:jc w:val="center"/>
              <w:rPr>
                <w:rFonts w:ascii="宋体" w:hAnsi="宋体" w:eastAsia="宋体" w:cs="Times New Roman"/>
                <w:sz w:val="28"/>
                <w:szCs w:val="28"/>
              </w:rPr>
            </w:pPr>
            <w:r>
              <w:rPr>
                <w:rFonts w:hint="eastAsia" w:ascii="宋体" w:hAnsi="宋体" w:eastAsia="宋体" w:cs="宋体"/>
                <w:sz w:val="28"/>
                <w:szCs w:val="28"/>
              </w:rPr>
              <w:t>海南监管局</w:t>
            </w:r>
          </w:p>
        </w:tc>
        <w:tc>
          <w:tcPr>
            <w:tcW w:w="2127" w:type="dxa"/>
            <w:tcBorders>
              <w:top w:val="single" w:color="000000" w:sz="8" w:space="0"/>
              <w:left w:val="single" w:color="000000" w:sz="8" w:space="0"/>
              <w:bottom w:val="single" w:color="000000" w:sz="8" w:space="0"/>
              <w:right w:val="single" w:color="000000" w:sz="8" w:space="0"/>
            </w:tcBorders>
            <w:noWrap w:val="0"/>
            <w:vAlign w:val="center"/>
          </w:tcPr>
          <w:p w14:paraId="4CAF295B">
            <w:pPr>
              <w:pStyle w:val="14"/>
              <w:jc w:val="center"/>
              <w:rPr>
                <w:rFonts w:ascii="宋体" w:hAnsi="宋体" w:eastAsia="宋体" w:cs="Times New Roman"/>
                <w:sz w:val="28"/>
                <w:szCs w:val="28"/>
              </w:rPr>
            </w:pPr>
            <w:r>
              <w:rPr>
                <w:rFonts w:ascii="宋体" w:hAnsi="宋体" w:eastAsia="宋体" w:cs="宋体"/>
                <w:sz w:val="28"/>
                <w:szCs w:val="28"/>
              </w:rPr>
              <w:t>0898-66815238</w:t>
            </w:r>
          </w:p>
        </w:tc>
        <w:tc>
          <w:tcPr>
            <w:tcW w:w="1857" w:type="dxa"/>
            <w:tcBorders>
              <w:top w:val="single" w:color="000000" w:sz="8" w:space="0"/>
              <w:left w:val="single" w:color="000000" w:sz="8" w:space="0"/>
              <w:bottom w:val="single" w:color="000000" w:sz="8" w:space="0"/>
              <w:right w:val="single" w:color="000000" w:sz="8" w:space="0"/>
            </w:tcBorders>
            <w:noWrap w:val="0"/>
            <w:vAlign w:val="center"/>
          </w:tcPr>
          <w:p w14:paraId="688D74AD">
            <w:pPr>
              <w:pStyle w:val="14"/>
              <w:jc w:val="center"/>
              <w:rPr>
                <w:rFonts w:ascii="宋体" w:hAnsi="宋体" w:eastAsia="宋体" w:cs="宋体"/>
                <w:sz w:val="28"/>
                <w:szCs w:val="28"/>
              </w:rPr>
            </w:pPr>
            <w:r>
              <w:rPr>
                <w:rFonts w:ascii="宋体" w:hAnsi="宋体" w:eastAsia="宋体" w:cs="宋体"/>
                <w:sz w:val="28"/>
                <w:szCs w:val="28"/>
              </w:rPr>
              <w:t>13807589188</w:t>
            </w:r>
          </w:p>
        </w:tc>
        <w:tc>
          <w:tcPr>
            <w:tcW w:w="2127" w:type="dxa"/>
            <w:tcBorders>
              <w:top w:val="single" w:color="000000" w:sz="8" w:space="0"/>
              <w:left w:val="single" w:color="000000" w:sz="8" w:space="0"/>
              <w:bottom w:val="single" w:color="000000" w:sz="8" w:space="0"/>
              <w:right w:val="single" w:color="000000" w:sz="8" w:space="0"/>
            </w:tcBorders>
            <w:noWrap w:val="0"/>
            <w:vAlign w:val="center"/>
          </w:tcPr>
          <w:p w14:paraId="01A1154D">
            <w:pPr>
              <w:pStyle w:val="14"/>
              <w:jc w:val="center"/>
              <w:rPr>
                <w:rFonts w:ascii="宋体" w:hAnsi="宋体" w:eastAsia="宋体" w:cs="Times New Roman"/>
                <w:sz w:val="28"/>
                <w:szCs w:val="28"/>
              </w:rPr>
            </w:pPr>
            <w:r>
              <w:rPr>
                <w:rFonts w:ascii="宋体" w:hAnsi="宋体" w:eastAsia="宋体" w:cs="宋体"/>
                <w:sz w:val="28"/>
                <w:szCs w:val="28"/>
              </w:rPr>
              <w:t>0898-66815628</w:t>
            </w:r>
          </w:p>
        </w:tc>
      </w:tr>
      <w:tr w14:paraId="17C00DBD">
        <w:tblPrEx>
          <w:tblCellMar>
            <w:top w:w="0" w:type="dxa"/>
            <w:left w:w="108" w:type="dxa"/>
            <w:bottom w:w="0" w:type="dxa"/>
            <w:right w:w="108" w:type="dxa"/>
          </w:tblCellMar>
        </w:tblPrEx>
        <w:trPr>
          <w:trHeight w:val="613" w:hRule="atLeast"/>
        </w:trPr>
        <w:tc>
          <w:tcPr>
            <w:tcW w:w="3085" w:type="dxa"/>
            <w:tcBorders>
              <w:top w:val="single" w:color="000000" w:sz="8" w:space="0"/>
              <w:left w:val="single" w:color="000000" w:sz="8" w:space="0"/>
              <w:bottom w:val="single" w:color="000000" w:sz="8" w:space="0"/>
              <w:right w:val="single" w:color="000000" w:sz="8" w:space="0"/>
            </w:tcBorders>
            <w:noWrap w:val="0"/>
            <w:vAlign w:val="center"/>
          </w:tcPr>
          <w:p w14:paraId="5AC9D94E">
            <w:pPr>
              <w:pStyle w:val="14"/>
              <w:jc w:val="center"/>
              <w:rPr>
                <w:rFonts w:ascii="宋体" w:hAnsi="宋体" w:eastAsia="宋体" w:cs="Times New Roman"/>
                <w:sz w:val="28"/>
                <w:szCs w:val="28"/>
              </w:rPr>
            </w:pPr>
            <w:r>
              <w:rPr>
                <w:rFonts w:hint="eastAsia" w:ascii="宋体" w:hAnsi="宋体" w:eastAsia="宋体" w:cs="宋体"/>
                <w:sz w:val="28"/>
                <w:szCs w:val="28"/>
              </w:rPr>
              <w:t>广东监管局</w:t>
            </w:r>
          </w:p>
        </w:tc>
        <w:tc>
          <w:tcPr>
            <w:tcW w:w="2127" w:type="dxa"/>
            <w:tcBorders>
              <w:top w:val="single" w:color="000000" w:sz="8" w:space="0"/>
              <w:left w:val="single" w:color="000000" w:sz="8" w:space="0"/>
              <w:bottom w:val="single" w:color="000000" w:sz="8" w:space="0"/>
              <w:right w:val="single" w:color="000000" w:sz="8" w:space="0"/>
            </w:tcBorders>
            <w:noWrap w:val="0"/>
            <w:vAlign w:val="center"/>
          </w:tcPr>
          <w:p w14:paraId="7D574186">
            <w:pPr>
              <w:pStyle w:val="14"/>
              <w:jc w:val="center"/>
              <w:rPr>
                <w:rFonts w:ascii="宋体" w:hAnsi="宋体" w:eastAsia="宋体" w:cs="宋体"/>
                <w:sz w:val="28"/>
                <w:szCs w:val="28"/>
              </w:rPr>
            </w:pPr>
            <w:r>
              <w:rPr>
                <w:rFonts w:ascii="宋体" w:hAnsi="宋体" w:eastAsia="宋体" w:cs="宋体"/>
                <w:sz w:val="28"/>
                <w:szCs w:val="28"/>
              </w:rPr>
              <w:t>13570056560</w:t>
            </w:r>
          </w:p>
        </w:tc>
        <w:tc>
          <w:tcPr>
            <w:tcW w:w="1857" w:type="dxa"/>
            <w:tcBorders>
              <w:top w:val="single" w:color="000000" w:sz="8" w:space="0"/>
              <w:left w:val="single" w:color="000000" w:sz="8" w:space="0"/>
              <w:bottom w:val="single" w:color="000000" w:sz="8" w:space="0"/>
              <w:right w:val="single" w:color="000000" w:sz="8" w:space="0"/>
            </w:tcBorders>
            <w:noWrap w:val="0"/>
            <w:vAlign w:val="center"/>
          </w:tcPr>
          <w:p w14:paraId="165F2929">
            <w:pPr>
              <w:pStyle w:val="14"/>
              <w:jc w:val="center"/>
              <w:rPr>
                <w:rFonts w:ascii="宋体" w:hAnsi="宋体" w:eastAsia="宋体" w:cs="宋体"/>
                <w:sz w:val="28"/>
                <w:szCs w:val="28"/>
              </w:rPr>
            </w:pPr>
            <w:r>
              <w:rPr>
                <w:rFonts w:ascii="宋体" w:hAnsi="宋体" w:eastAsia="宋体" w:cs="宋体"/>
                <w:sz w:val="28"/>
                <w:szCs w:val="28"/>
              </w:rPr>
              <w:t>13570056560</w:t>
            </w:r>
          </w:p>
        </w:tc>
        <w:tc>
          <w:tcPr>
            <w:tcW w:w="2127" w:type="dxa"/>
            <w:tcBorders>
              <w:top w:val="single" w:color="000000" w:sz="8" w:space="0"/>
              <w:left w:val="single" w:color="000000" w:sz="8" w:space="0"/>
              <w:bottom w:val="single" w:color="000000" w:sz="8" w:space="0"/>
              <w:right w:val="single" w:color="000000" w:sz="8" w:space="0"/>
            </w:tcBorders>
            <w:noWrap w:val="0"/>
            <w:vAlign w:val="center"/>
          </w:tcPr>
          <w:p w14:paraId="553A4429">
            <w:pPr>
              <w:pStyle w:val="14"/>
              <w:jc w:val="center"/>
              <w:rPr>
                <w:rFonts w:ascii="宋体" w:hAnsi="宋体" w:eastAsia="宋体" w:cs="Times New Roman"/>
                <w:sz w:val="28"/>
                <w:szCs w:val="28"/>
              </w:rPr>
            </w:pPr>
            <w:r>
              <w:rPr>
                <w:rFonts w:ascii="宋体" w:hAnsi="宋体" w:eastAsia="宋体" w:cs="宋体"/>
                <w:sz w:val="28"/>
                <w:szCs w:val="28"/>
              </w:rPr>
              <w:t>020-86131940</w:t>
            </w:r>
          </w:p>
        </w:tc>
      </w:tr>
      <w:tr w14:paraId="0BF019C3">
        <w:tblPrEx>
          <w:tblCellMar>
            <w:top w:w="0" w:type="dxa"/>
            <w:left w:w="108" w:type="dxa"/>
            <w:bottom w:w="0" w:type="dxa"/>
            <w:right w:w="108" w:type="dxa"/>
          </w:tblCellMar>
        </w:tblPrEx>
        <w:trPr>
          <w:trHeight w:val="613" w:hRule="atLeast"/>
        </w:trPr>
        <w:tc>
          <w:tcPr>
            <w:tcW w:w="3085" w:type="dxa"/>
            <w:tcBorders>
              <w:top w:val="single" w:color="000000" w:sz="8" w:space="0"/>
              <w:left w:val="single" w:color="000000" w:sz="8" w:space="0"/>
              <w:bottom w:val="single" w:color="000000" w:sz="8" w:space="0"/>
              <w:right w:val="single" w:color="000000" w:sz="8" w:space="0"/>
            </w:tcBorders>
            <w:noWrap w:val="0"/>
            <w:vAlign w:val="center"/>
          </w:tcPr>
          <w:p w14:paraId="41E7864A">
            <w:pPr>
              <w:pStyle w:val="14"/>
              <w:jc w:val="center"/>
              <w:rPr>
                <w:rFonts w:ascii="宋体" w:hAnsi="宋体" w:eastAsia="宋体" w:cs="Times New Roman"/>
                <w:sz w:val="28"/>
                <w:szCs w:val="28"/>
              </w:rPr>
            </w:pPr>
            <w:r>
              <w:rPr>
                <w:rFonts w:hint="eastAsia" w:ascii="宋体" w:hAnsi="宋体" w:eastAsia="宋体" w:cs="宋体"/>
                <w:sz w:val="28"/>
                <w:szCs w:val="28"/>
              </w:rPr>
              <w:t>深圳监管局</w:t>
            </w:r>
          </w:p>
        </w:tc>
        <w:tc>
          <w:tcPr>
            <w:tcW w:w="2127" w:type="dxa"/>
            <w:tcBorders>
              <w:top w:val="single" w:color="000000" w:sz="8" w:space="0"/>
              <w:left w:val="single" w:color="000000" w:sz="8" w:space="0"/>
              <w:bottom w:val="single" w:color="000000" w:sz="8" w:space="0"/>
              <w:right w:val="single" w:color="000000" w:sz="8" w:space="0"/>
            </w:tcBorders>
            <w:noWrap w:val="0"/>
            <w:vAlign w:val="center"/>
          </w:tcPr>
          <w:p w14:paraId="66CFA760">
            <w:pPr>
              <w:pStyle w:val="14"/>
              <w:jc w:val="center"/>
              <w:rPr>
                <w:rFonts w:ascii="宋体" w:hAnsi="宋体" w:eastAsia="宋体" w:cs="宋体"/>
                <w:sz w:val="28"/>
                <w:szCs w:val="28"/>
              </w:rPr>
            </w:pPr>
            <w:r>
              <w:rPr>
                <w:rFonts w:ascii="宋体" w:hAnsi="宋体" w:eastAsia="宋体" w:cs="宋体"/>
                <w:sz w:val="28"/>
                <w:szCs w:val="28"/>
              </w:rPr>
              <w:t>13823500406</w:t>
            </w:r>
          </w:p>
        </w:tc>
        <w:tc>
          <w:tcPr>
            <w:tcW w:w="1857" w:type="dxa"/>
            <w:tcBorders>
              <w:top w:val="single" w:color="000000" w:sz="8" w:space="0"/>
              <w:left w:val="single" w:color="000000" w:sz="8" w:space="0"/>
              <w:bottom w:val="single" w:color="000000" w:sz="8" w:space="0"/>
              <w:right w:val="single" w:color="000000" w:sz="8" w:space="0"/>
            </w:tcBorders>
            <w:noWrap w:val="0"/>
            <w:vAlign w:val="center"/>
          </w:tcPr>
          <w:p w14:paraId="190C547C">
            <w:pPr>
              <w:pStyle w:val="14"/>
              <w:jc w:val="center"/>
              <w:rPr>
                <w:rFonts w:ascii="宋体" w:hAnsi="宋体" w:eastAsia="宋体" w:cs="宋体"/>
                <w:sz w:val="28"/>
                <w:szCs w:val="28"/>
              </w:rPr>
            </w:pPr>
            <w:r>
              <w:rPr>
                <w:rFonts w:ascii="宋体" w:hAnsi="宋体" w:eastAsia="宋体" w:cs="宋体"/>
                <w:sz w:val="28"/>
                <w:szCs w:val="28"/>
              </w:rPr>
              <w:t>13823500406</w:t>
            </w:r>
          </w:p>
        </w:tc>
        <w:tc>
          <w:tcPr>
            <w:tcW w:w="2127" w:type="dxa"/>
            <w:tcBorders>
              <w:top w:val="single" w:color="000000" w:sz="8" w:space="0"/>
              <w:left w:val="single" w:color="000000" w:sz="8" w:space="0"/>
              <w:bottom w:val="single" w:color="000000" w:sz="8" w:space="0"/>
              <w:right w:val="single" w:color="000000" w:sz="8" w:space="0"/>
            </w:tcBorders>
            <w:noWrap w:val="0"/>
            <w:vAlign w:val="center"/>
          </w:tcPr>
          <w:p w14:paraId="4D757954">
            <w:pPr>
              <w:pStyle w:val="14"/>
              <w:jc w:val="center"/>
              <w:rPr>
                <w:rFonts w:ascii="宋体" w:hAnsi="宋体" w:eastAsia="宋体" w:cs="宋体"/>
                <w:sz w:val="28"/>
                <w:szCs w:val="28"/>
              </w:rPr>
            </w:pPr>
            <w:r>
              <w:rPr>
                <w:rFonts w:ascii="宋体" w:hAnsi="宋体" w:eastAsia="宋体" w:cs="宋体"/>
                <w:sz w:val="28"/>
                <w:szCs w:val="28"/>
              </w:rPr>
              <w:t>0755-27773832</w:t>
            </w:r>
          </w:p>
        </w:tc>
      </w:tr>
      <w:tr w14:paraId="72DBFFDA">
        <w:tblPrEx>
          <w:tblCellMar>
            <w:top w:w="0" w:type="dxa"/>
            <w:left w:w="108" w:type="dxa"/>
            <w:bottom w:w="0" w:type="dxa"/>
            <w:right w:w="108" w:type="dxa"/>
          </w:tblCellMar>
        </w:tblPrEx>
        <w:trPr>
          <w:trHeight w:val="665" w:hRule="atLeast"/>
        </w:trPr>
        <w:tc>
          <w:tcPr>
            <w:tcW w:w="3085" w:type="dxa"/>
            <w:tcBorders>
              <w:top w:val="single" w:color="000000" w:sz="8" w:space="0"/>
              <w:left w:val="single" w:color="000000" w:sz="8" w:space="0"/>
              <w:bottom w:val="single" w:color="000000" w:sz="8" w:space="0"/>
              <w:right w:val="single" w:color="000000" w:sz="8" w:space="0"/>
            </w:tcBorders>
            <w:noWrap w:val="0"/>
            <w:vAlign w:val="center"/>
          </w:tcPr>
          <w:p w14:paraId="49D1CF44">
            <w:pPr>
              <w:pStyle w:val="14"/>
              <w:jc w:val="center"/>
              <w:rPr>
                <w:rFonts w:ascii="宋体" w:hAnsi="宋体" w:eastAsia="宋体" w:cs="Times New Roman"/>
                <w:sz w:val="28"/>
                <w:szCs w:val="28"/>
              </w:rPr>
            </w:pPr>
            <w:r>
              <w:rPr>
                <w:rFonts w:hint="eastAsia" w:ascii="宋体" w:hAnsi="宋体" w:eastAsia="宋体" w:cs="宋体"/>
                <w:sz w:val="28"/>
                <w:szCs w:val="28"/>
              </w:rPr>
              <w:t>桂林监管局</w:t>
            </w:r>
          </w:p>
        </w:tc>
        <w:tc>
          <w:tcPr>
            <w:tcW w:w="2127" w:type="dxa"/>
            <w:tcBorders>
              <w:top w:val="single" w:color="000000" w:sz="8" w:space="0"/>
              <w:left w:val="single" w:color="000000" w:sz="8" w:space="0"/>
              <w:bottom w:val="single" w:color="000000" w:sz="8" w:space="0"/>
              <w:right w:val="single" w:color="000000" w:sz="8" w:space="0"/>
            </w:tcBorders>
            <w:noWrap w:val="0"/>
            <w:vAlign w:val="center"/>
          </w:tcPr>
          <w:p w14:paraId="072D5313">
            <w:pPr>
              <w:pStyle w:val="14"/>
              <w:jc w:val="center"/>
              <w:rPr>
                <w:rFonts w:ascii="宋体" w:hAnsi="宋体" w:eastAsia="宋体" w:cs="宋体"/>
                <w:sz w:val="28"/>
                <w:szCs w:val="28"/>
              </w:rPr>
            </w:pPr>
            <w:r>
              <w:rPr>
                <w:rFonts w:ascii="宋体" w:hAnsi="宋体" w:eastAsia="宋体" w:cs="宋体"/>
                <w:sz w:val="28"/>
                <w:szCs w:val="28"/>
              </w:rPr>
              <w:t>13317835522</w:t>
            </w:r>
          </w:p>
        </w:tc>
        <w:tc>
          <w:tcPr>
            <w:tcW w:w="1857" w:type="dxa"/>
            <w:tcBorders>
              <w:top w:val="single" w:color="000000" w:sz="8" w:space="0"/>
              <w:left w:val="single" w:color="000000" w:sz="8" w:space="0"/>
              <w:bottom w:val="single" w:color="000000" w:sz="8" w:space="0"/>
              <w:right w:val="single" w:color="000000" w:sz="8" w:space="0"/>
            </w:tcBorders>
            <w:noWrap w:val="0"/>
            <w:vAlign w:val="center"/>
          </w:tcPr>
          <w:p w14:paraId="478BE47D">
            <w:pPr>
              <w:pStyle w:val="14"/>
              <w:jc w:val="center"/>
              <w:rPr>
                <w:rFonts w:ascii="宋体" w:hAnsi="宋体" w:eastAsia="宋体" w:cs="宋体"/>
                <w:sz w:val="28"/>
                <w:szCs w:val="28"/>
              </w:rPr>
            </w:pPr>
            <w:r>
              <w:rPr>
                <w:rFonts w:ascii="宋体" w:hAnsi="宋体" w:eastAsia="宋体" w:cs="宋体"/>
                <w:sz w:val="28"/>
                <w:szCs w:val="28"/>
              </w:rPr>
              <w:t>13317835522</w:t>
            </w:r>
          </w:p>
        </w:tc>
        <w:tc>
          <w:tcPr>
            <w:tcW w:w="2127" w:type="dxa"/>
            <w:tcBorders>
              <w:top w:val="single" w:color="000000" w:sz="8" w:space="0"/>
              <w:left w:val="single" w:color="000000" w:sz="8" w:space="0"/>
              <w:bottom w:val="single" w:color="000000" w:sz="8" w:space="0"/>
              <w:right w:val="single" w:color="000000" w:sz="8" w:space="0"/>
            </w:tcBorders>
            <w:noWrap w:val="0"/>
            <w:vAlign w:val="center"/>
          </w:tcPr>
          <w:p w14:paraId="6D035282">
            <w:pPr>
              <w:pStyle w:val="14"/>
              <w:jc w:val="center"/>
              <w:rPr>
                <w:rFonts w:ascii="宋体" w:hAnsi="宋体" w:eastAsia="宋体" w:cs="宋体"/>
                <w:sz w:val="28"/>
                <w:szCs w:val="28"/>
              </w:rPr>
            </w:pPr>
            <w:r>
              <w:rPr>
                <w:rFonts w:ascii="宋体" w:hAnsi="宋体" w:eastAsia="宋体" w:cs="宋体"/>
                <w:sz w:val="28"/>
                <w:szCs w:val="28"/>
              </w:rPr>
              <w:t>0773-2845608</w:t>
            </w:r>
          </w:p>
        </w:tc>
      </w:tr>
      <w:tr w14:paraId="4BE15FCB">
        <w:tblPrEx>
          <w:tblCellMar>
            <w:top w:w="0" w:type="dxa"/>
            <w:left w:w="108" w:type="dxa"/>
            <w:bottom w:w="0" w:type="dxa"/>
            <w:right w:w="108" w:type="dxa"/>
          </w:tblCellMar>
        </w:tblPrEx>
        <w:trPr>
          <w:trHeight w:val="613" w:hRule="atLeast"/>
        </w:trPr>
        <w:tc>
          <w:tcPr>
            <w:tcW w:w="3085" w:type="dxa"/>
            <w:tcBorders>
              <w:top w:val="single" w:color="000000" w:sz="8" w:space="0"/>
              <w:left w:val="single" w:color="000000" w:sz="8" w:space="0"/>
              <w:bottom w:val="single" w:color="000000" w:sz="8" w:space="0"/>
              <w:right w:val="single" w:color="000000" w:sz="8" w:space="0"/>
            </w:tcBorders>
            <w:noWrap w:val="0"/>
            <w:vAlign w:val="center"/>
          </w:tcPr>
          <w:p w14:paraId="3F13178C">
            <w:pPr>
              <w:pStyle w:val="14"/>
              <w:jc w:val="center"/>
              <w:rPr>
                <w:rFonts w:ascii="宋体" w:hAnsi="宋体" w:eastAsia="宋体" w:cs="Times New Roman"/>
                <w:sz w:val="28"/>
                <w:szCs w:val="28"/>
              </w:rPr>
            </w:pPr>
            <w:r>
              <w:rPr>
                <w:rFonts w:hint="eastAsia" w:ascii="宋体" w:hAnsi="宋体" w:eastAsia="宋体" w:cs="宋体"/>
                <w:sz w:val="28"/>
                <w:szCs w:val="28"/>
              </w:rPr>
              <w:t>三亚监管局</w:t>
            </w:r>
          </w:p>
        </w:tc>
        <w:tc>
          <w:tcPr>
            <w:tcW w:w="2127" w:type="dxa"/>
            <w:tcBorders>
              <w:top w:val="single" w:color="000000" w:sz="8" w:space="0"/>
              <w:left w:val="single" w:color="000000" w:sz="8" w:space="0"/>
              <w:bottom w:val="single" w:color="000000" w:sz="8" w:space="0"/>
              <w:right w:val="single" w:color="000000" w:sz="8" w:space="0"/>
            </w:tcBorders>
            <w:noWrap w:val="0"/>
            <w:vAlign w:val="center"/>
          </w:tcPr>
          <w:p w14:paraId="7A3EFB2C">
            <w:pPr>
              <w:pStyle w:val="14"/>
              <w:jc w:val="center"/>
              <w:rPr>
                <w:rFonts w:ascii="宋体" w:hAnsi="宋体" w:eastAsia="宋体" w:cs="宋体"/>
                <w:sz w:val="28"/>
                <w:szCs w:val="28"/>
              </w:rPr>
            </w:pPr>
            <w:r>
              <w:rPr>
                <w:rFonts w:hint="eastAsia" w:ascii="宋体" w:hAnsi="宋体" w:eastAsia="宋体" w:cs="宋体"/>
                <w:sz w:val="28"/>
                <w:szCs w:val="28"/>
              </w:rPr>
              <w:t>18976268968</w:t>
            </w:r>
          </w:p>
        </w:tc>
        <w:tc>
          <w:tcPr>
            <w:tcW w:w="1857" w:type="dxa"/>
            <w:tcBorders>
              <w:top w:val="single" w:color="000000" w:sz="8" w:space="0"/>
              <w:left w:val="single" w:color="000000" w:sz="8" w:space="0"/>
              <w:bottom w:val="single" w:color="000000" w:sz="8" w:space="0"/>
              <w:right w:val="single" w:color="000000" w:sz="8" w:space="0"/>
            </w:tcBorders>
            <w:noWrap w:val="0"/>
            <w:vAlign w:val="center"/>
          </w:tcPr>
          <w:p w14:paraId="0C3184A1">
            <w:pPr>
              <w:pStyle w:val="14"/>
              <w:jc w:val="center"/>
              <w:rPr>
                <w:rFonts w:ascii="宋体" w:hAnsi="宋体" w:eastAsia="宋体" w:cs="宋体"/>
                <w:sz w:val="28"/>
                <w:szCs w:val="28"/>
              </w:rPr>
            </w:pPr>
            <w:r>
              <w:rPr>
                <w:rFonts w:hint="eastAsia" w:ascii="宋体" w:hAnsi="宋体" w:eastAsia="宋体" w:cs="宋体"/>
                <w:sz w:val="28"/>
                <w:szCs w:val="28"/>
              </w:rPr>
              <w:t>18976268968</w:t>
            </w:r>
          </w:p>
        </w:tc>
        <w:tc>
          <w:tcPr>
            <w:tcW w:w="2127" w:type="dxa"/>
            <w:tcBorders>
              <w:top w:val="single" w:color="000000" w:sz="8" w:space="0"/>
              <w:left w:val="single" w:color="000000" w:sz="8" w:space="0"/>
              <w:bottom w:val="single" w:color="000000" w:sz="8" w:space="0"/>
              <w:right w:val="single" w:color="000000" w:sz="8" w:space="0"/>
            </w:tcBorders>
            <w:noWrap w:val="0"/>
            <w:vAlign w:val="center"/>
          </w:tcPr>
          <w:p w14:paraId="3D6BEE97">
            <w:pPr>
              <w:pStyle w:val="14"/>
              <w:jc w:val="center"/>
              <w:rPr>
                <w:rFonts w:ascii="宋体" w:hAnsi="宋体" w:eastAsia="宋体" w:cs="Times New Roman"/>
                <w:sz w:val="28"/>
                <w:szCs w:val="28"/>
              </w:rPr>
            </w:pPr>
            <w:r>
              <w:rPr>
                <w:rFonts w:ascii="宋体" w:hAnsi="宋体" w:eastAsia="宋体" w:cs="宋体"/>
                <w:sz w:val="28"/>
                <w:szCs w:val="28"/>
              </w:rPr>
              <w:t>0898-88288673</w:t>
            </w:r>
          </w:p>
        </w:tc>
      </w:tr>
    </w:tbl>
    <w:p w14:paraId="143268DB">
      <w:pPr>
        <w:spacing w:line="560" w:lineRule="exact"/>
        <w:rPr>
          <w:rFonts w:hint="eastAsia" w:ascii="仿宋_GB2312" w:eastAsia="仿宋_GB2312" w:cs="仿宋_GB2312"/>
          <w:spacing w:val="-6"/>
          <w:sz w:val="32"/>
          <w:szCs w:val="32"/>
        </w:rPr>
      </w:pPr>
    </w:p>
    <w:p w14:paraId="5916B195">
      <w:pPr>
        <w:spacing w:line="560" w:lineRule="exact"/>
        <w:rPr>
          <w:rFonts w:hint="eastAsia" w:ascii="仿宋_GB2312" w:eastAsia="仿宋_GB2312" w:cs="仿宋_GB2312"/>
          <w:spacing w:val="-6"/>
          <w:sz w:val="32"/>
          <w:szCs w:val="32"/>
        </w:rPr>
      </w:pPr>
    </w:p>
    <w:p w14:paraId="23F76750">
      <w:pPr>
        <w:spacing w:line="560" w:lineRule="exact"/>
        <w:rPr>
          <w:rFonts w:hint="eastAsia" w:ascii="仿宋_GB2312" w:eastAsia="仿宋_GB2312" w:cs="仿宋_GB2312"/>
          <w:spacing w:val="-6"/>
          <w:sz w:val="32"/>
          <w:szCs w:val="32"/>
        </w:rPr>
      </w:pPr>
    </w:p>
    <w:p w14:paraId="05713BAD">
      <w:pPr>
        <w:spacing w:line="560" w:lineRule="exact"/>
        <w:rPr>
          <w:rFonts w:hint="eastAsia" w:ascii="仿宋_GB2312" w:eastAsia="仿宋_GB2312" w:cs="仿宋_GB2312"/>
          <w:spacing w:val="-6"/>
          <w:sz w:val="32"/>
          <w:szCs w:val="32"/>
        </w:rPr>
      </w:pPr>
    </w:p>
    <w:p w14:paraId="383454A7">
      <w:pPr>
        <w:spacing w:line="560" w:lineRule="exact"/>
        <w:rPr>
          <w:rFonts w:hint="eastAsia" w:ascii="黑体" w:hAnsi="Times New Roman" w:eastAsia="黑体" w:cs="仿宋_GB2312"/>
          <w:bCs/>
          <w:spacing w:val="-6"/>
          <w:sz w:val="32"/>
          <w:szCs w:val="32"/>
        </w:rPr>
      </w:pPr>
      <w:r>
        <w:rPr>
          <w:rFonts w:hint="eastAsia" w:ascii="黑体" w:hAnsi="Times New Roman" w:eastAsia="黑体" w:cs="仿宋_GB2312"/>
          <w:bCs/>
          <w:spacing w:val="-6"/>
          <w:sz w:val="32"/>
          <w:szCs w:val="32"/>
        </w:rPr>
        <w:t>附件2：</w:t>
      </w:r>
    </w:p>
    <w:p w14:paraId="54FDB257">
      <w:pPr>
        <w:spacing w:line="560" w:lineRule="exact"/>
        <w:rPr>
          <w:rFonts w:hint="eastAsia" w:ascii="仿宋_GB2312" w:eastAsia="仿宋_GB2312" w:cs="仿宋_GB2312"/>
          <w:b/>
          <w:bCs/>
          <w:spacing w:val="-6"/>
          <w:sz w:val="32"/>
          <w:szCs w:val="32"/>
        </w:rPr>
      </w:pPr>
    </w:p>
    <w:p w14:paraId="5D2DF66F">
      <w:pPr>
        <w:spacing w:line="560" w:lineRule="exact"/>
        <w:jc w:val="center"/>
        <w:rPr>
          <w:rFonts w:hint="eastAsia" w:ascii="方正小标宋_GBK" w:hAnsi="方正小标宋_GBK" w:eastAsia="方正小标宋_GBK" w:cs="方正小标宋_GBK"/>
          <w:spacing w:val="-6"/>
          <w:sz w:val="44"/>
          <w:szCs w:val="44"/>
        </w:rPr>
      </w:pPr>
      <w:r>
        <w:rPr>
          <w:rFonts w:hint="eastAsia" w:ascii="方正小标宋_GBK" w:hAnsi="方正小标宋_GBK" w:eastAsia="方正小标宋_GBK" w:cs="方正小标宋_GBK"/>
          <w:spacing w:val="-6"/>
          <w:sz w:val="44"/>
          <w:szCs w:val="44"/>
        </w:rPr>
        <w:t>紧急事件信息模板</w:t>
      </w:r>
    </w:p>
    <w:p w14:paraId="03FD34C2">
      <w:pPr>
        <w:spacing w:before="312" w:beforeLines="100" w:line="560" w:lineRule="exact"/>
        <w:rPr>
          <w:rFonts w:hint="eastAsia" w:ascii="仿宋_GB2312" w:eastAsia="仿宋_GB2312" w:cs="仿宋_GB2312"/>
          <w:bCs/>
          <w:spacing w:val="-6"/>
          <w:sz w:val="32"/>
          <w:szCs w:val="32"/>
        </w:rPr>
      </w:pPr>
      <w:r>
        <w:rPr>
          <w:rFonts w:hint="eastAsia" w:ascii="仿宋_GB2312" w:eastAsia="仿宋_GB2312" w:cs="仿宋_GB2312"/>
          <w:b/>
          <w:bCs/>
          <w:spacing w:val="-6"/>
          <w:sz w:val="32"/>
          <w:szCs w:val="32"/>
        </w:rPr>
        <w:t>【XX单位报告一起XXXX事件】</w:t>
      </w:r>
      <w:r>
        <w:rPr>
          <w:rFonts w:hint="eastAsia" w:ascii="仿宋_GB2312" w:eastAsia="仿宋_GB2312"/>
          <w:bCs/>
          <w:color w:val="000000"/>
          <w:spacing w:val="-6"/>
          <w:sz w:val="32"/>
          <w:szCs w:val="32"/>
        </w:rPr>
        <w:t>内容包括：</w:t>
      </w:r>
      <w:r>
        <w:rPr>
          <w:rFonts w:hint="eastAsia" w:ascii="仿宋_GB2312" w:eastAsia="仿宋_GB2312"/>
          <w:bCs/>
          <w:color w:val="000000"/>
          <w:sz w:val="32"/>
          <w:szCs w:val="32"/>
        </w:rPr>
        <w:t>事件发生时间、地点、</w:t>
      </w:r>
      <w:r>
        <w:rPr>
          <w:rStyle w:val="15"/>
          <w:rFonts w:hint="eastAsia" w:ascii="仿宋_GB2312" w:eastAsia="仿宋_GB2312"/>
          <w:bCs/>
          <w:color w:val="000000"/>
          <w:sz w:val="32"/>
          <w:szCs w:val="32"/>
        </w:rPr>
        <w:t>单位</w:t>
      </w:r>
      <w:r>
        <w:rPr>
          <w:rFonts w:hint="eastAsia" w:ascii="仿宋_GB2312" w:eastAsia="仿宋_GB2312"/>
          <w:bCs/>
          <w:color w:val="000000"/>
          <w:sz w:val="32"/>
          <w:szCs w:val="32"/>
        </w:rPr>
        <w:t>、机型、机号、航班号、简要经过、航空器损伤、人员受伤、</w:t>
      </w:r>
      <w:r>
        <w:rPr>
          <w:rFonts w:hint="eastAsia" w:ascii="仿宋_GB2312" w:eastAsia="仿宋_GB2312"/>
          <w:bCs/>
          <w:color w:val="000000"/>
          <w:sz w:val="32"/>
          <w:szCs w:val="32"/>
          <w:lang w:val="en-US" w:eastAsia="zh-CN"/>
        </w:rPr>
        <w:t>危险程度、</w:t>
      </w:r>
      <w:r>
        <w:rPr>
          <w:rFonts w:hint="eastAsia" w:ascii="仿宋_GB2312" w:eastAsia="仿宋_GB2312"/>
          <w:bCs/>
          <w:color w:val="000000"/>
          <w:sz w:val="32"/>
          <w:szCs w:val="32"/>
        </w:rPr>
        <w:t>初步处置（应急处置）</w:t>
      </w:r>
      <w:r>
        <w:rPr>
          <w:rFonts w:hint="eastAsia" w:ascii="仿宋_GB2312" w:eastAsia="仿宋_GB2312"/>
          <w:bCs/>
          <w:color w:val="000000"/>
          <w:sz w:val="32"/>
          <w:szCs w:val="32"/>
          <w:lang w:eastAsia="zh-CN"/>
        </w:rPr>
        <w:t>、</w:t>
      </w:r>
      <w:r>
        <w:rPr>
          <w:rFonts w:hint="eastAsia" w:ascii="仿宋_GB2312" w:eastAsia="仿宋_GB2312"/>
          <w:bCs/>
          <w:color w:val="000000"/>
          <w:sz w:val="32"/>
          <w:szCs w:val="32"/>
        </w:rPr>
        <w:t>事件影响</w:t>
      </w:r>
      <w:r>
        <w:rPr>
          <w:rFonts w:hint="eastAsia" w:ascii="仿宋_GB2312" w:eastAsia="仿宋_GB2312"/>
          <w:bCs/>
          <w:color w:val="000000"/>
          <w:sz w:val="32"/>
          <w:szCs w:val="32"/>
          <w:lang w:val="en-US" w:eastAsia="zh-CN"/>
        </w:rPr>
        <w:t>以及《立即电话报告事件信息收集表》中其他</w:t>
      </w:r>
      <w:r>
        <w:rPr>
          <w:rFonts w:hint="eastAsia" w:ascii="仿宋_GB2312" w:hAnsi="Times New Roman" w:eastAsia="仿宋_GB2312" w:cs="Times New Roman"/>
          <w:b w:val="0"/>
          <w:bCs/>
          <w:color w:val="000000"/>
          <w:sz w:val="32"/>
          <w:szCs w:val="32"/>
          <w:lang w:val="en-US" w:eastAsia="zh-CN"/>
        </w:rPr>
        <w:t>初报时重点收集和报告信息</w:t>
      </w:r>
      <w:r>
        <w:rPr>
          <w:rFonts w:hint="eastAsia" w:ascii="仿宋_GB2312" w:eastAsia="仿宋_GB2312"/>
          <w:bCs/>
          <w:color w:val="000000"/>
          <w:sz w:val="32"/>
          <w:szCs w:val="32"/>
        </w:rPr>
        <w:t>等</w:t>
      </w:r>
      <w:r>
        <w:rPr>
          <w:rFonts w:hint="eastAsia" w:ascii="仿宋_GB2312" w:eastAsia="仿宋_GB2312"/>
          <w:bCs/>
          <w:color w:val="000000"/>
          <w:sz w:val="32"/>
          <w:szCs w:val="32"/>
          <w:lang w:val="en-US" w:eastAsia="zh-CN"/>
        </w:rPr>
        <w:t>内容</w:t>
      </w:r>
      <w:r>
        <w:rPr>
          <w:rFonts w:hint="eastAsia" w:ascii="仿宋_GB2312" w:eastAsia="仿宋_GB2312"/>
          <w:bCs/>
          <w:color w:val="000000"/>
          <w:sz w:val="32"/>
          <w:szCs w:val="32"/>
        </w:rPr>
        <w:t>。（运输航空紧急事件样例/通</w:t>
      </w:r>
      <w:r>
        <w:rPr>
          <w:rFonts w:hint="eastAsia" w:ascii="仿宋_GB2312" w:eastAsia="仿宋_GB2312"/>
          <w:bCs/>
          <w:color w:val="000000"/>
          <w:sz w:val="32"/>
          <w:szCs w:val="32"/>
          <w:lang w:eastAsia="zh-CN"/>
        </w:rPr>
        <w:t>用</w:t>
      </w:r>
      <w:r>
        <w:rPr>
          <w:rFonts w:hint="eastAsia" w:ascii="仿宋_GB2312" w:eastAsia="仿宋_GB2312"/>
          <w:bCs/>
          <w:color w:val="000000"/>
          <w:sz w:val="32"/>
          <w:szCs w:val="32"/>
        </w:rPr>
        <w:t>航</w:t>
      </w:r>
      <w:r>
        <w:rPr>
          <w:rFonts w:hint="eastAsia" w:ascii="仿宋_GB2312" w:eastAsia="仿宋_GB2312"/>
          <w:bCs/>
          <w:color w:val="000000"/>
          <w:sz w:val="32"/>
          <w:szCs w:val="32"/>
          <w:lang w:eastAsia="zh-CN"/>
        </w:rPr>
        <w:t>空</w:t>
      </w:r>
      <w:r>
        <w:rPr>
          <w:rFonts w:hint="eastAsia" w:ascii="仿宋_GB2312" w:eastAsia="仿宋_GB2312"/>
          <w:bCs/>
          <w:color w:val="000000"/>
          <w:sz w:val="32"/>
          <w:szCs w:val="32"/>
        </w:rPr>
        <w:t>紧急事件样例</w:t>
      </w:r>
      <w:r>
        <w:rPr>
          <w:rFonts w:hint="eastAsia" w:ascii="仿宋_GB2312" w:eastAsia="仿宋_GB2312"/>
          <w:bCs/>
          <w:color w:val="000000"/>
          <w:sz w:val="32"/>
          <w:szCs w:val="32"/>
          <w:lang w:val="en-US" w:eastAsia="zh-CN"/>
        </w:rPr>
        <w:t>/</w:t>
      </w:r>
      <w:r>
        <w:rPr>
          <w:rFonts w:hint="eastAsia" w:ascii="仿宋_GB2312" w:eastAsia="仿宋_GB2312" w:cs="仿宋_GB2312"/>
          <w:color w:val="000000"/>
          <w:sz w:val="32"/>
          <w:szCs w:val="32"/>
          <w:lang w:eastAsia="zh-CN"/>
        </w:rPr>
        <w:t>民用无人驾驶航空器紧急事件样例</w:t>
      </w:r>
      <w:r>
        <w:rPr>
          <w:rFonts w:hint="eastAsia" w:ascii="仿宋_GB2312" w:eastAsia="仿宋_GB2312"/>
          <w:bCs/>
          <w:color w:val="000000"/>
          <w:sz w:val="32"/>
          <w:szCs w:val="32"/>
        </w:rPr>
        <w:t>第X条）</w:t>
      </w:r>
    </w:p>
    <w:p w14:paraId="6AAC6DC0">
      <w:pPr>
        <w:spacing w:line="560" w:lineRule="exact"/>
        <w:rPr>
          <w:rFonts w:hint="eastAsia" w:ascii="仿宋_GB2312" w:eastAsia="仿宋_GB2312" w:cs="仿宋_GB2312"/>
          <w:bCs/>
          <w:spacing w:val="-6"/>
          <w:sz w:val="32"/>
          <w:szCs w:val="32"/>
        </w:rPr>
      </w:pPr>
    </w:p>
    <w:p w14:paraId="2DDB5080">
      <w:pPr>
        <w:spacing w:line="560" w:lineRule="exact"/>
        <w:rPr>
          <w:rFonts w:hint="eastAsia" w:ascii="仿宋_GB2312" w:eastAsia="仿宋_GB2312" w:cs="仿宋_GB2312"/>
          <w:bCs/>
          <w:spacing w:val="-6"/>
          <w:sz w:val="32"/>
          <w:szCs w:val="32"/>
        </w:rPr>
      </w:pPr>
    </w:p>
    <w:p w14:paraId="0171B639">
      <w:pPr>
        <w:spacing w:line="560" w:lineRule="exact"/>
        <w:jc w:val="center"/>
        <w:rPr>
          <w:rFonts w:hint="eastAsia" w:ascii="方正小标宋_GBK" w:hAnsi="方正小标宋_GBK" w:eastAsia="方正小标宋_GBK" w:cs="方正小标宋_GBK"/>
          <w:spacing w:val="-6"/>
          <w:sz w:val="44"/>
          <w:szCs w:val="44"/>
        </w:rPr>
      </w:pPr>
      <w:r>
        <w:rPr>
          <w:rFonts w:hint="eastAsia" w:ascii="方正小标宋_GBK" w:hAnsi="方正小标宋_GBK" w:eastAsia="方正小标宋_GBK" w:cs="方正小标宋_GBK"/>
          <w:spacing w:val="-6"/>
          <w:sz w:val="44"/>
          <w:szCs w:val="44"/>
        </w:rPr>
        <w:t>紧急事件信息示例</w:t>
      </w:r>
    </w:p>
    <w:p w14:paraId="0771BFBB">
      <w:pPr>
        <w:spacing w:before="312" w:beforeLines="100" w:line="560" w:lineRule="exact"/>
        <w:rPr>
          <w:rFonts w:hint="eastAsia" w:ascii="仿宋_GB2312" w:eastAsia="仿宋_GB2312" w:cs="仿宋_GB2312"/>
          <w:bCs/>
          <w:spacing w:val="-6"/>
          <w:sz w:val="32"/>
          <w:szCs w:val="32"/>
        </w:rPr>
      </w:pPr>
      <w:r>
        <w:rPr>
          <w:rFonts w:hint="eastAsia" w:ascii="仿宋_GB2312" w:eastAsia="仿宋_GB2312" w:cs="仿宋_GB2312"/>
          <w:b/>
          <w:bCs/>
          <w:spacing w:val="-6"/>
          <w:sz w:val="32"/>
          <w:szCs w:val="32"/>
        </w:rPr>
        <w:t>【XX机场报告一起偏出跑道事件】</w:t>
      </w:r>
      <w:r>
        <w:rPr>
          <w:rFonts w:hint="eastAsia" w:ascii="仿宋_GB2312" w:eastAsia="仿宋_GB2312" w:cs="仿宋_GB2312"/>
          <w:spacing w:val="-6"/>
          <w:sz w:val="32"/>
          <w:szCs w:val="32"/>
        </w:rPr>
        <w:t>2</w:t>
      </w:r>
      <w:r>
        <w:rPr>
          <w:rFonts w:hint="eastAsia" w:ascii="仿宋_GB2312" w:eastAsia="仿宋_GB2312"/>
          <w:bCs/>
          <w:color w:val="000000"/>
          <w:sz w:val="32"/>
          <w:szCs w:val="32"/>
        </w:rPr>
        <w:t>0XX年X月X日，XX航B737-800/B-XXXX号机执行</w:t>
      </w:r>
      <w:r>
        <w:rPr>
          <w:rFonts w:hint="eastAsia" w:ascii="仿宋_GB2312" w:eastAsia="仿宋_GB2312"/>
          <w:bCs/>
          <w:color w:val="000000"/>
          <w:sz w:val="32"/>
          <w:szCs w:val="32"/>
          <w:lang w:eastAsia="zh-CN"/>
        </w:rPr>
        <w:t>（航班号）</w:t>
      </w:r>
      <w:r>
        <w:rPr>
          <w:rFonts w:hint="eastAsia" w:ascii="仿宋_GB2312" w:eastAsia="仿宋_GB2312"/>
          <w:bCs/>
          <w:color w:val="000000"/>
          <w:sz w:val="32"/>
          <w:szCs w:val="32"/>
        </w:rPr>
        <w:t>XX至XX航班，13:18在XX机场使用01号跑道ILS进近，接地时飞机向左偏出跑道</w:t>
      </w:r>
      <w:r>
        <w:rPr>
          <w:rFonts w:hint="eastAsia" w:ascii="仿宋_GB2312" w:eastAsia="仿宋_GB2312"/>
          <w:bCs/>
          <w:color w:val="000000"/>
          <w:sz w:val="32"/>
          <w:szCs w:val="32"/>
          <w:lang w:eastAsia="zh-CN"/>
        </w:rPr>
        <w:t>。机场启动紧急出动应急响应</w:t>
      </w:r>
      <w:r>
        <w:rPr>
          <w:rFonts w:hint="eastAsia" w:ascii="仿宋_GB2312" w:eastAsia="仿宋_GB2312"/>
          <w:bCs/>
          <w:color w:val="000000"/>
          <w:sz w:val="32"/>
          <w:szCs w:val="32"/>
        </w:rPr>
        <w:t>。检查发现，飞机左主轮外轮胎被扎伤，01号跑道左侧边线外留有明显的轮胎压痕，且一个跑道边灯损坏，XX名机组和XXX名旅客已全部安全撤离。（运输航空紧急事件样例第5条）</w:t>
      </w:r>
    </w:p>
    <w:p w14:paraId="25151D64">
      <w:pPr>
        <w:spacing w:line="560" w:lineRule="exact"/>
        <w:rPr>
          <w:rFonts w:hint="eastAsia" w:ascii="仿宋_GB2312" w:eastAsia="仿宋_GB2312" w:cs="仿宋_GB2312"/>
          <w:spacing w:val="-6"/>
          <w:sz w:val="32"/>
          <w:szCs w:val="32"/>
        </w:rPr>
      </w:pPr>
    </w:p>
    <w:p w14:paraId="4AD027DA">
      <w:pPr>
        <w:spacing w:line="560" w:lineRule="exact"/>
        <w:rPr>
          <w:rFonts w:hint="eastAsia" w:ascii="黑体" w:hAnsi="Times New Roman" w:eastAsia="黑体" w:cs="Times New Roman"/>
          <w:bCs/>
          <w:spacing w:val="-6"/>
          <w:sz w:val="32"/>
          <w:szCs w:val="32"/>
        </w:rPr>
      </w:pPr>
      <w:r>
        <w:rPr>
          <w:rFonts w:ascii="仿宋_GB2312" w:eastAsia="仿宋_GB2312"/>
          <w:b/>
          <w:bCs/>
          <w:spacing w:val="-6"/>
          <w:sz w:val="32"/>
          <w:szCs w:val="32"/>
        </w:rPr>
        <w:br w:type="page"/>
      </w:r>
      <w:r>
        <w:rPr>
          <w:rFonts w:hint="eastAsia" w:ascii="黑体" w:hAnsi="Times New Roman" w:eastAsia="黑体" w:cs="Times New Roman"/>
          <w:bCs/>
          <w:spacing w:val="-6"/>
          <w:sz w:val="32"/>
          <w:szCs w:val="32"/>
        </w:rPr>
        <w:t>附件</w:t>
      </w:r>
      <w:r>
        <w:rPr>
          <w:rFonts w:hint="eastAsia" w:ascii="黑体" w:hAnsi="Times New Roman" w:eastAsia="黑体" w:cs="Times New Roman"/>
          <w:bCs/>
          <w:spacing w:val="-6"/>
          <w:sz w:val="32"/>
          <w:szCs w:val="32"/>
          <w:lang w:val="en-US" w:eastAsia="zh-CN"/>
        </w:rPr>
        <w:t>3</w:t>
      </w:r>
      <w:r>
        <w:rPr>
          <w:rFonts w:hint="eastAsia" w:ascii="黑体" w:hAnsi="Times New Roman" w:eastAsia="黑体" w:cs="Times New Roman"/>
          <w:bCs/>
          <w:spacing w:val="-6"/>
          <w:sz w:val="32"/>
          <w:szCs w:val="32"/>
        </w:rPr>
        <w:t>：</w:t>
      </w:r>
    </w:p>
    <w:p w14:paraId="6A39047B">
      <w:pPr>
        <w:spacing w:line="320" w:lineRule="exact"/>
        <w:rPr>
          <w:rFonts w:hint="eastAsia" w:ascii="黑体" w:eastAsia="黑体"/>
          <w:bCs/>
          <w:spacing w:val="-6"/>
          <w:sz w:val="10"/>
          <w:szCs w:val="10"/>
        </w:rPr>
      </w:pPr>
    </w:p>
    <w:p w14:paraId="72782AE3">
      <w:pPr>
        <w:spacing w:line="620" w:lineRule="exact"/>
        <w:jc w:val="center"/>
        <w:rPr>
          <w:rFonts w:hint="eastAsia" w:ascii="方正小标宋_GBK" w:eastAsia="方正小标宋_GBK"/>
          <w:bCs/>
          <w:w w:val="95"/>
          <w:sz w:val="44"/>
          <w:szCs w:val="44"/>
        </w:rPr>
      </w:pPr>
      <w:r>
        <w:rPr>
          <w:rFonts w:hint="eastAsia" w:ascii="方正小标宋_GBK" w:hAnsi="宋体" w:eastAsia="方正小标宋_GBK" w:cs="宋体"/>
          <w:bCs/>
          <w:w w:val="95"/>
          <w:sz w:val="44"/>
          <w:szCs w:val="44"/>
        </w:rPr>
        <w:t>中南地区运输航空公司生产运行信息报告表</w:t>
      </w:r>
    </w:p>
    <w:tbl>
      <w:tblPr>
        <w:tblStyle w:val="7"/>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8"/>
        <w:gridCol w:w="1620"/>
        <w:gridCol w:w="1440"/>
        <w:gridCol w:w="1502"/>
        <w:gridCol w:w="1502"/>
        <w:gridCol w:w="1511"/>
      </w:tblGrid>
      <w:tr w14:paraId="72351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638" w:type="dxa"/>
            <w:tcBorders>
              <w:top w:val="single" w:color="auto" w:sz="4" w:space="0"/>
              <w:left w:val="single" w:color="auto" w:sz="4" w:space="0"/>
              <w:bottom w:val="single" w:color="auto" w:sz="4" w:space="0"/>
              <w:right w:val="single" w:color="auto" w:sz="4" w:space="0"/>
            </w:tcBorders>
            <w:noWrap w:val="0"/>
            <w:vAlign w:val="center"/>
          </w:tcPr>
          <w:p w14:paraId="754AD2E2">
            <w:pPr>
              <w:spacing w:line="480" w:lineRule="exact"/>
              <w:jc w:val="center"/>
              <w:rPr>
                <w:rFonts w:ascii="仿宋_GB2312" w:eastAsia="仿宋_GB2312"/>
                <w:b/>
                <w:bCs/>
                <w:sz w:val="28"/>
                <w:szCs w:val="28"/>
              </w:rPr>
            </w:pPr>
            <w:r>
              <w:rPr>
                <w:rFonts w:hint="eastAsia" w:ascii="仿宋_GB2312" w:eastAsia="仿宋_GB2312" w:cs="仿宋_GB2312"/>
                <w:b/>
                <w:bCs/>
                <w:sz w:val="28"/>
                <w:szCs w:val="28"/>
              </w:rPr>
              <w:t>年份</w:t>
            </w:r>
            <w:r>
              <w:rPr>
                <w:rFonts w:ascii="仿宋_GB2312" w:eastAsia="仿宋_GB2312" w:cs="仿宋_GB2312"/>
                <w:b/>
                <w:bCs/>
                <w:sz w:val="28"/>
                <w:szCs w:val="28"/>
              </w:rPr>
              <w:t>/</w:t>
            </w:r>
            <w:r>
              <w:rPr>
                <w:rFonts w:hint="eastAsia" w:ascii="仿宋_GB2312" w:eastAsia="仿宋_GB2312" w:cs="仿宋_GB2312"/>
                <w:b/>
                <w:bCs/>
                <w:sz w:val="28"/>
                <w:szCs w:val="28"/>
              </w:rPr>
              <w:t>月份</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1EA130E">
            <w:pPr>
              <w:spacing w:line="480" w:lineRule="exact"/>
              <w:jc w:val="center"/>
              <w:rPr>
                <w:rFonts w:ascii="仿宋_GB2312" w:eastAsia="仿宋_GB2312"/>
                <w:b/>
                <w:bCs/>
                <w:sz w:val="28"/>
                <w:szCs w:val="28"/>
              </w:rPr>
            </w:pPr>
            <w:r>
              <w:rPr>
                <w:rFonts w:hint="eastAsia" w:ascii="仿宋_GB2312" w:eastAsia="仿宋_GB2312" w:cs="仿宋_GB2312"/>
                <w:b/>
                <w:bCs/>
                <w:sz w:val="28"/>
                <w:szCs w:val="28"/>
              </w:rPr>
              <w:t>单位</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D947AF1">
            <w:pPr>
              <w:spacing w:line="480" w:lineRule="exact"/>
              <w:jc w:val="center"/>
              <w:rPr>
                <w:rFonts w:ascii="仿宋_GB2312" w:eastAsia="仿宋_GB2312"/>
                <w:b/>
                <w:bCs/>
                <w:sz w:val="28"/>
                <w:szCs w:val="28"/>
              </w:rPr>
            </w:pPr>
            <w:r>
              <w:rPr>
                <w:rFonts w:hint="eastAsia" w:ascii="仿宋_GB2312" w:eastAsia="仿宋_GB2312" w:cs="仿宋_GB2312"/>
                <w:b/>
                <w:bCs/>
                <w:sz w:val="28"/>
                <w:szCs w:val="28"/>
              </w:rPr>
              <w:t>飞行小时</w:t>
            </w:r>
          </w:p>
        </w:tc>
        <w:tc>
          <w:tcPr>
            <w:tcW w:w="1502" w:type="dxa"/>
            <w:tcBorders>
              <w:top w:val="single" w:color="auto" w:sz="4" w:space="0"/>
              <w:left w:val="single" w:color="auto" w:sz="4" w:space="0"/>
              <w:bottom w:val="single" w:color="auto" w:sz="4" w:space="0"/>
              <w:right w:val="single" w:color="auto" w:sz="4" w:space="0"/>
            </w:tcBorders>
            <w:noWrap w:val="0"/>
            <w:vAlign w:val="center"/>
          </w:tcPr>
          <w:p w14:paraId="6F53B90D">
            <w:pPr>
              <w:spacing w:line="480" w:lineRule="exact"/>
              <w:jc w:val="center"/>
              <w:rPr>
                <w:rFonts w:ascii="仿宋_GB2312" w:eastAsia="仿宋_GB2312"/>
                <w:b/>
                <w:bCs/>
                <w:sz w:val="28"/>
                <w:szCs w:val="28"/>
              </w:rPr>
            </w:pPr>
            <w:r>
              <w:rPr>
                <w:rFonts w:hint="eastAsia" w:ascii="仿宋_GB2312" w:eastAsia="仿宋_GB2312" w:cs="仿宋_GB2312"/>
                <w:b/>
                <w:bCs/>
                <w:sz w:val="28"/>
                <w:szCs w:val="28"/>
              </w:rPr>
              <w:t>训练及</w:t>
            </w:r>
          </w:p>
          <w:p w14:paraId="62A04FF2">
            <w:pPr>
              <w:spacing w:line="480" w:lineRule="exact"/>
              <w:jc w:val="center"/>
              <w:rPr>
                <w:rFonts w:ascii="仿宋_GB2312" w:eastAsia="仿宋_GB2312"/>
                <w:b/>
                <w:bCs/>
                <w:sz w:val="28"/>
                <w:szCs w:val="28"/>
              </w:rPr>
            </w:pPr>
            <w:r>
              <w:rPr>
                <w:rFonts w:hint="eastAsia" w:ascii="仿宋_GB2312" w:eastAsia="仿宋_GB2312" w:cs="仿宋_GB2312"/>
                <w:b/>
                <w:bCs/>
                <w:sz w:val="28"/>
                <w:szCs w:val="28"/>
              </w:rPr>
              <w:t>其他小时</w:t>
            </w:r>
          </w:p>
        </w:tc>
        <w:tc>
          <w:tcPr>
            <w:tcW w:w="1502" w:type="dxa"/>
            <w:tcBorders>
              <w:top w:val="single" w:color="auto" w:sz="4" w:space="0"/>
              <w:left w:val="single" w:color="auto" w:sz="4" w:space="0"/>
              <w:bottom w:val="single" w:color="auto" w:sz="4" w:space="0"/>
              <w:right w:val="single" w:color="auto" w:sz="4" w:space="0"/>
            </w:tcBorders>
            <w:noWrap w:val="0"/>
            <w:vAlign w:val="center"/>
          </w:tcPr>
          <w:p w14:paraId="02B2207D">
            <w:pPr>
              <w:spacing w:line="480" w:lineRule="exact"/>
              <w:jc w:val="center"/>
              <w:rPr>
                <w:rFonts w:ascii="仿宋_GB2312" w:eastAsia="仿宋_GB2312"/>
                <w:b/>
                <w:bCs/>
                <w:sz w:val="28"/>
                <w:szCs w:val="28"/>
              </w:rPr>
            </w:pPr>
            <w:r>
              <w:rPr>
                <w:rFonts w:hint="eastAsia" w:ascii="仿宋_GB2312" w:eastAsia="仿宋_GB2312" w:cs="仿宋_GB2312"/>
                <w:b/>
                <w:bCs/>
                <w:sz w:val="28"/>
                <w:szCs w:val="28"/>
              </w:rPr>
              <w:t>起降架次</w:t>
            </w:r>
          </w:p>
        </w:tc>
        <w:tc>
          <w:tcPr>
            <w:tcW w:w="1511" w:type="dxa"/>
            <w:tcBorders>
              <w:top w:val="single" w:color="auto" w:sz="4" w:space="0"/>
              <w:left w:val="single" w:color="auto" w:sz="4" w:space="0"/>
              <w:bottom w:val="single" w:color="auto" w:sz="4" w:space="0"/>
              <w:right w:val="single" w:color="auto" w:sz="4" w:space="0"/>
            </w:tcBorders>
            <w:noWrap w:val="0"/>
            <w:vAlign w:val="center"/>
          </w:tcPr>
          <w:p w14:paraId="69E37781">
            <w:pPr>
              <w:spacing w:line="480" w:lineRule="exact"/>
              <w:jc w:val="center"/>
              <w:rPr>
                <w:rFonts w:ascii="仿宋_GB2312" w:eastAsia="仿宋_GB2312"/>
                <w:b/>
                <w:bCs/>
                <w:sz w:val="28"/>
                <w:szCs w:val="28"/>
              </w:rPr>
            </w:pPr>
            <w:r>
              <w:rPr>
                <w:rFonts w:hint="eastAsia" w:ascii="仿宋_GB2312" w:eastAsia="仿宋_GB2312" w:cs="仿宋_GB2312"/>
                <w:b/>
                <w:bCs/>
                <w:sz w:val="28"/>
                <w:szCs w:val="28"/>
              </w:rPr>
              <w:t>训练及</w:t>
            </w:r>
          </w:p>
          <w:p w14:paraId="3DCB19B5">
            <w:pPr>
              <w:spacing w:line="480" w:lineRule="exact"/>
              <w:jc w:val="center"/>
              <w:rPr>
                <w:rFonts w:ascii="仿宋_GB2312" w:eastAsia="仿宋_GB2312"/>
                <w:b/>
                <w:bCs/>
                <w:sz w:val="28"/>
                <w:szCs w:val="28"/>
              </w:rPr>
            </w:pPr>
            <w:r>
              <w:rPr>
                <w:rFonts w:hint="eastAsia" w:ascii="仿宋_GB2312" w:eastAsia="仿宋_GB2312" w:cs="仿宋_GB2312"/>
                <w:b/>
                <w:bCs/>
                <w:sz w:val="28"/>
                <w:szCs w:val="28"/>
              </w:rPr>
              <w:t>其他架次</w:t>
            </w:r>
          </w:p>
        </w:tc>
      </w:tr>
      <w:tr w14:paraId="40834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0D30D9CE">
            <w:pPr>
              <w:spacing w:line="620" w:lineRule="exact"/>
              <w:jc w:val="center"/>
              <w:rPr>
                <w:rFonts w:ascii="仿宋_GB2312" w:eastAsia="仿宋_GB2312"/>
                <w:sz w:val="28"/>
                <w:szCs w:val="28"/>
              </w:rPr>
            </w:pPr>
            <w:r>
              <w:rPr>
                <w:rFonts w:ascii="仿宋_GB2312" w:eastAsia="仿宋_GB2312" w:cs="仿宋_GB2312"/>
                <w:sz w:val="28"/>
                <w:szCs w:val="28"/>
              </w:rPr>
              <w:t>20</w:t>
            </w:r>
            <w:r>
              <w:rPr>
                <w:rFonts w:hint="eastAsia" w:ascii="仿宋_GB2312" w:eastAsia="仿宋_GB2312" w:cs="仿宋_GB2312"/>
                <w:sz w:val="28"/>
                <w:szCs w:val="28"/>
              </w:rPr>
              <w:t>2</w:t>
            </w:r>
            <w:r>
              <w:rPr>
                <w:rFonts w:hint="eastAsia" w:ascii="仿宋_GB2312" w:eastAsia="仿宋_GB2312" w:cs="仿宋_GB2312"/>
                <w:sz w:val="28"/>
                <w:szCs w:val="28"/>
                <w:lang w:val="en-US" w:eastAsia="zh-CN"/>
              </w:rPr>
              <w:t>6</w:t>
            </w:r>
            <w:r>
              <w:rPr>
                <w:rFonts w:hint="eastAsia" w:ascii="仿宋_GB2312" w:eastAsia="仿宋_GB2312" w:cs="仿宋_GB2312"/>
                <w:sz w:val="28"/>
                <w:szCs w:val="28"/>
              </w:rPr>
              <w:t>年</w:t>
            </w:r>
            <w:r>
              <w:rPr>
                <w:rFonts w:ascii="仿宋_GB2312" w:eastAsia="仿宋_GB2312" w:cs="仿宋_GB2312"/>
                <w:sz w:val="28"/>
                <w:szCs w:val="28"/>
              </w:rPr>
              <w:t>1</w:t>
            </w:r>
            <w:r>
              <w:rPr>
                <w:rFonts w:hint="eastAsia" w:ascii="仿宋_GB2312" w:eastAsia="仿宋_GB2312" w:cs="仿宋_GB2312"/>
                <w:sz w:val="28"/>
                <w:szCs w:val="28"/>
              </w:rPr>
              <w:t>月</w:t>
            </w:r>
          </w:p>
        </w:tc>
        <w:tc>
          <w:tcPr>
            <w:tcW w:w="1620" w:type="dxa"/>
            <w:tcBorders>
              <w:top w:val="single" w:color="auto" w:sz="4" w:space="0"/>
              <w:left w:val="single" w:color="auto" w:sz="4" w:space="0"/>
              <w:bottom w:val="single" w:color="auto" w:sz="4" w:space="0"/>
              <w:right w:val="single" w:color="auto" w:sz="4" w:space="0"/>
            </w:tcBorders>
            <w:noWrap w:val="0"/>
            <w:vAlign w:val="top"/>
          </w:tcPr>
          <w:p w14:paraId="1A073F48">
            <w:pPr>
              <w:spacing w:line="620" w:lineRule="exact"/>
              <w:rPr>
                <w:rFonts w:ascii="仿宋_GB2312" w:eastAsia="仿宋_GB231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F5320DE">
            <w:pPr>
              <w:spacing w:line="620" w:lineRule="exact"/>
              <w:rPr>
                <w:rFonts w:ascii="仿宋_GB2312" w:eastAsia="仿宋_GB2312"/>
                <w:sz w:val="28"/>
                <w:szCs w:val="28"/>
              </w:rPr>
            </w:pPr>
          </w:p>
        </w:tc>
        <w:tc>
          <w:tcPr>
            <w:tcW w:w="1502" w:type="dxa"/>
            <w:tcBorders>
              <w:top w:val="single" w:color="auto" w:sz="4" w:space="0"/>
              <w:left w:val="single" w:color="auto" w:sz="4" w:space="0"/>
              <w:bottom w:val="single" w:color="auto" w:sz="4" w:space="0"/>
              <w:right w:val="single" w:color="auto" w:sz="4" w:space="0"/>
            </w:tcBorders>
            <w:noWrap w:val="0"/>
            <w:vAlign w:val="top"/>
          </w:tcPr>
          <w:p w14:paraId="65F6C717">
            <w:pPr>
              <w:spacing w:line="620" w:lineRule="exact"/>
              <w:rPr>
                <w:rFonts w:ascii="仿宋_GB2312" w:eastAsia="仿宋_GB2312"/>
                <w:sz w:val="28"/>
                <w:szCs w:val="28"/>
              </w:rPr>
            </w:pPr>
          </w:p>
        </w:tc>
        <w:tc>
          <w:tcPr>
            <w:tcW w:w="1502" w:type="dxa"/>
            <w:tcBorders>
              <w:top w:val="single" w:color="auto" w:sz="4" w:space="0"/>
              <w:left w:val="single" w:color="auto" w:sz="4" w:space="0"/>
              <w:bottom w:val="single" w:color="auto" w:sz="4" w:space="0"/>
              <w:right w:val="single" w:color="auto" w:sz="4" w:space="0"/>
            </w:tcBorders>
            <w:noWrap w:val="0"/>
            <w:vAlign w:val="top"/>
          </w:tcPr>
          <w:p w14:paraId="754EA3C8">
            <w:pPr>
              <w:spacing w:line="620" w:lineRule="exact"/>
              <w:rPr>
                <w:rFonts w:ascii="仿宋_GB2312" w:eastAsia="仿宋_GB2312"/>
                <w:sz w:val="28"/>
                <w:szCs w:val="28"/>
              </w:rPr>
            </w:pPr>
          </w:p>
        </w:tc>
        <w:tc>
          <w:tcPr>
            <w:tcW w:w="1511" w:type="dxa"/>
            <w:tcBorders>
              <w:top w:val="single" w:color="auto" w:sz="4" w:space="0"/>
              <w:left w:val="single" w:color="auto" w:sz="4" w:space="0"/>
              <w:bottom w:val="single" w:color="auto" w:sz="4" w:space="0"/>
              <w:right w:val="single" w:color="auto" w:sz="4" w:space="0"/>
            </w:tcBorders>
            <w:noWrap w:val="0"/>
            <w:vAlign w:val="top"/>
          </w:tcPr>
          <w:p w14:paraId="2F9F6EA1">
            <w:pPr>
              <w:spacing w:line="620" w:lineRule="exact"/>
              <w:rPr>
                <w:rFonts w:ascii="仿宋_GB2312" w:eastAsia="仿宋_GB2312"/>
                <w:sz w:val="28"/>
                <w:szCs w:val="28"/>
              </w:rPr>
            </w:pPr>
          </w:p>
        </w:tc>
      </w:tr>
      <w:tr w14:paraId="25174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14CF9C47">
            <w:pPr>
              <w:spacing w:line="620" w:lineRule="exact"/>
              <w:jc w:val="center"/>
              <w:rPr>
                <w:rFonts w:ascii="仿宋_GB2312" w:eastAsia="仿宋_GB2312"/>
                <w:sz w:val="28"/>
                <w:szCs w:val="28"/>
              </w:rPr>
            </w:pPr>
            <w:r>
              <w:rPr>
                <w:rFonts w:ascii="仿宋_GB2312" w:eastAsia="仿宋_GB2312" w:cs="仿宋_GB2312"/>
                <w:sz w:val="28"/>
                <w:szCs w:val="28"/>
              </w:rPr>
              <w:t>20</w:t>
            </w:r>
            <w:r>
              <w:rPr>
                <w:rFonts w:hint="eastAsia" w:ascii="仿宋_GB2312" w:eastAsia="仿宋_GB2312" w:cs="仿宋_GB2312"/>
                <w:sz w:val="28"/>
                <w:szCs w:val="28"/>
              </w:rPr>
              <w:t>2</w:t>
            </w:r>
            <w:r>
              <w:rPr>
                <w:rFonts w:hint="eastAsia" w:ascii="仿宋_GB2312" w:eastAsia="仿宋_GB2312" w:cs="仿宋_GB2312"/>
                <w:sz w:val="28"/>
                <w:szCs w:val="28"/>
                <w:lang w:val="en-US" w:eastAsia="zh-CN"/>
              </w:rPr>
              <w:t>6</w:t>
            </w:r>
            <w:r>
              <w:rPr>
                <w:rFonts w:hint="eastAsia" w:ascii="仿宋_GB2312" w:eastAsia="仿宋_GB2312" w:cs="仿宋_GB2312"/>
                <w:sz w:val="28"/>
                <w:szCs w:val="28"/>
              </w:rPr>
              <w:t>年</w:t>
            </w:r>
            <w:r>
              <w:rPr>
                <w:rFonts w:ascii="仿宋_GB2312" w:eastAsia="仿宋_GB2312" w:cs="仿宋_GB2312"/>
                <w:sz w:val="28"/>
                <w:szCs w:val="28"/>
              </w:rPr>
              <w:t>2</w:t>
            </w:r>
            <w:r>
              <w:rPr>
                <w:rFonts w:hint="eastAsia" w:ascii="仿宋_GB2312" w:eastAsia="仿宋_GB2312" w:cs="仿宋_GB2312"/>
                <w:sz w:val="28"/>
                <w:szCs w:val="28"/>
              </w:rPr>
              <w:t>月</w:t>
            </w:r>
          </w:p>
        </w:tc>
        <w:tc>
          <w:tcPr>
            <w:tcW w:w="1620" w:type="dxa"/>
            <w:tcBorders>
              <w:top w:val="single" w:color="auto" w:sz="4" w:space="0"/>
              <w:left w:val="single" w:color="auto" w:sz="4" w:space="0"/>
              <w:bottom w:val="single" w:color="auto" w:sz="4" w:space="0"/>
              <w:right w:val="single" w:color="auto" w:sz="4" w:space="0"/>
            </w:tcBorders>
            <w:noWrap w:val="0"/>
            <w:vAlign w:val="top"/>
          </w:tcPr>
          <w:p w14:paraId="337ECAEA">
            <w:pPr>
              <w:spacing w:line="620" w:lineRule="exact"/>
              <w:rPr>
                <w:rFonts w:ascii="仿宋_GB2312" w:eastAsia="仿宋_GB231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C6FAA8B">
            <w:pPr>
              <w:spacing w:line="620" w:lineRule="exact"/>
              <w:rPr>
                <w:rFonts w:ascii="仿宋_GB2312" w:eastAsia="仿宋_GB2312"/>
                <w:sz w:val="28"/>
                <w:szCs w:val="28"/>
              </w:rPr>
            </w:pPr>
          </w:p>
        </w:tc>
        <w:tc>
          <w:tcPr>
            <w:tcW w:w="1502" w:type="dxa"/>
            <w:tcBorders>
              <w:top w:val="single" w:color="auto" w:sz="4" w:space="0"/>
              <w:left w:val="single" w:color="auto" w:sz="4" w:space="0"/>
              <w:bottom w:val="single" w:color="auto" w:sz="4" w:space="0"/>
              <w:right w:val="single" w:color="auto" w:sz="4" w:space="0"/>
            </w:tcBorders>
            <w:noWrap w:val="0"/>
            <w:vAlign w:val="top"/>
          </w:tcPr>
          <w:p w14:paraId="2AFB8FCD">
            <w:pPr>
              <w:spacing w:line="620" w:lineRule="exact"/>
              <w:rPr>
                <w:rFonts w:ascii="仿宋_GB2312" w:eastAsia="仿宋_GB2312"/>
                <w:sz w:val="28"/>
                <w:szCs w:val="28"/>
              </w:rPr>
            </w:pPr>
          </w:p>
        </w:tc>
        <w:tc>
          <w:tcPr>
            <w:tcW w:w="1502" w:type="dxa"/>
            <w:tcBorders>
              <w:top w:val="single" w:color="auto" w:sz="4" w:space="0"/>
              <w:left w:val="single" w:color="auto" w:sz="4" w:space="0"/>
              <w:bottom w:val="single" w:color="auto" w:sz="4" w:space="0"/>
              <w:right w:val="single" w:color="auto" w:sz="4" w:space="0"/>
            </w:tcBorders>
            <w:noWrap w:val="0"/>
            <w:vAlign w:val="top"/>
          </w:tcPr>
          <w:p w14:paraId="5E4427A1">
            <w:pPr>
              <w:spacing w:line="620" w:lineRule="exact"/>
              <w:rPr>
                <w:rFonts w:ascii="仿宋_GB2312" w:eastAsia="仿宋_GB2312"/>
                <w:sz w:val="28"/>
                <w:szCs w:val="28"/>
              </w:rPr>
            </w:pPr>
          </w:p>
        </w:tc>
        <w:tc>
          <w:tcPr>
            <w:tcW w:w="1511" w:type="dxa"/>
            <w:tcBorders>
              <w:top w:val="single" w:color="auto" w:sz="4" w:space="0"/>
              <w:left w:val="single" w:color="auto" w:sz="4" w:space="0"/>
              <w:bottom w:val="single" w:color="auto" w:sz="4" w:space="0"/>
              <w:right w:val="single" w:color="auto" w:sz="4" w:space="0"/>
            </w:tcBorders>
            <w:noWrap w:val="0"/>
            <w:vAlign w:val="top"/>
          </w:tcPr>
          <w:p w14:paraId="77758B9B">
            <w:pPr>
              <w:spacing w:line="620" w:lineRule="exact"/>
              <w:rPr>
                <w:rFonts w:ascii="仿宋_GB2312" w:eastAsia="仿宋_GB2312"/>
                <w:sz w:val="28"/>
                <w:szCs w:val="28"/>
              </w:rPr>
            </w:pPr>
          </w:p>
        </w:tc>
      </w:tr>
      <w:tr w14:paraId="2FB3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26C9F684">
            <w:pPr>
              <w:spacing w:line="620" w:lineRule="exact"/>
              <w:jc w:val="center"/>
              <w:rPr>
                <w:rFonts w:ascii="仿宋_GB2312" w:eastAsia="仿宋_GB2312"/>
                <w:sz w:val="28"/>
                <w:szCs w:val="28"/>
              </w:rPr>
            </w:pPr>
            <w:r>
              <w:rPr>
                <w:rFonts w:ascii="仿宋_GB2312" w:eastAsia="仿宋_GB2312" w:cs="仿宋_GB2312"/>
                <w:sz w:val="28"/>
                <w:szCs w:val="28"/>
              </w:rPr>
              <w:t>20</w:t>
            </w:r>
            <w:r>
              <w:rPr>
                <w:rFonts w:hint="eastAsia" w:ascii="仿宋_GB2312" w:eastAsia="仿宋_GB2312" w:cs="仿宋_GB2312"/>
                <w:sz w:val="28"/>
                <w:szCs w:val="28"/>
              </w:rPr>
              <w:t>2</w:t>
            </w:r>
            <w:r>
              <w:rPr>
                <w:rFonts w:hint="eastAsia" w:ascii="仿宋_GB2312" w:eastAsia="仿宋_GB2312" w:cs="仿宋_GB2312"/>
                <w:sz w:val="28"/>
                <w:szCs w:val="28"/>
                <w:lang w:val="en-US" w:eastAsia="zh-CN"/>
              </w:rPr>
              <w:t>6</w:t>
            </w:r>
            <w:r>
              <w:rPr>
                <w:rFonts w:hint="eastAsia" w:ascii="仿宋_GB2312" w:eastAsia="仿宋_GB2312" w:cs="仿宋_GB2312"/>
                <w:sz w:val="28"/>
                <w:szCs w:val="28"/>
              </w:rPr>
              <w:t>年</w:t>
            </w:r>
            <w:r>
              <w:rPr>
                <w:rFonts w:ascii="仿宋_GB2312" w:eastAsia="仿宋_GB2312" w:cs="仿宋_GB2312"/>
                <w:sz w:val="28"/>
                <w:szCs w:val="28"/>
              </w:rPr>
              <w:t>3</w:t>
            </w:r>
            <w:r>
              <w:rPr>
                <w:rFonts w:hint="eastAsia" w:ascii="仿宋_GB2312" w:eastAsia="仿宋_GB2312" w:cs="仿宋_GB2312"/>
                <w:sz w:val="28"/>
                <w:szCs w:val="28"/>
              </w:rPr>
              <w:t>月</w:t>
            </w:r>
          </w:p>
        </w:tc>
        <w:tc>
          <w:tcPr>
            <w:tcW w:w="1620" w:type="dxa"/>
            <w:tcBorders>
              <w:top w:val="single" w:color="auto" w:sz="4" w:space="0"/>
              <w:left w:val="single" w:color="auto" w:sz="4" w:space="0"/>
              <w:bottom w:val="single" w:color="auto" w:sz="4" w:space="0"/>
              <w:right w:val="single" w:color="auto" w:sz="4" w:space="0"/>
            </w:tcBorders>
            <w:noWrap w:val="0"/>
            <w:vAlign w:val="top"/>
          </w:tcPr>
          <w:p w14:paraId="2DB9DE4F">
            <w:pPr>
              <w:spacing w:line="620" w:lineRule="exact"/>
              <w:rPr>
                <w:rFonts w:ascii="仿宋_GB2312" w:eastAsia="仿宋_GB231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C2C3FEC">
            <w:pPr>
              <w:spacing w:line="620" w:lineRule="exact"/>
              <w:rPr>
                <w:rFonts w:ascii="仿宋_GB2312" w:eastAsia="仿宋_GB2312"/>
                <w:sz w:val="28"/>
                <w:szCs w:val="28"/>
              </w:rPr>
            </w:pPr>
          </w:p>
        </w:tc>
        <w:tc>
          <w:tcPr>
            <w:tcW w:w="1502" w:type="dxa"/>
            <w:tcBorders>
              <w:top w:val="single" w:color="auto" w:sz="4" w:space="0"/>
              <w:left w:val="single" w:color="auto" w:sz="4" w:space="0"/>
              <w:bottom w:val="single" w:color="auto" w:sz="4" w:space="0"/>
              <w:right w:val="single" w:color="auto" w:sz="4" w:space="0"/>
            </w:tcBorders>
            <w:noWrap w:val="0"/>
            <w:vAlign w:val="top"/>
          </w:tcPr>
          <w:p w14:paraId="550FF79D">
            <w:pPr>
              <w:spacing w:line="620" w:lineRule="exact"/>
              <w:rPr>
                <w:rFonts w:ascii="仿宋_GB2312" w:eastAsia="仿宋_GB2312"/>
                <w:sz w:val="28"/>
                <w:szCs w:val="28"/>
              </w:rPr>
            </w:pPr>
          </w:p>
        </w:tc>
        <w:tc>
          <w:tcPr>
            <w:tcW w:w="1502" w:type="dxa"/>
            <w:tcBorders>
              <w:top w:val="single" w:color="auto" w:sz="4" w:space="0"/>
              <w:left w:val="single" w:color="auto" w:sz="4" w:space="0"/>
              <w:bottom w:val="single" w:color="auto" w:sz="4" w:space="0"/>
              <w:right w:val="single" w:color="auto" w:sz="4" w:space="0"/>
            </w:tcBorders>
            <w:noWrap w:val="0"/>
            <w:vAlign w:val="top"/>
          </w:tcPr>
          <w:p w14:paraId="744090AC">
            <w:pPr>
              <w:spacing w:line="620" w:lineRule="exact"/>
              <w:rPr>
                <w:rFonts w:ascii="仿宋_GB2312" w:eastAsia="仿宋_GB2312"/>
                <w:sz w:val="28"/>
                <w:szCs w:val="28"/>
              </w:rPr>
            </w:pPr>
          </w:p>
        </w:tc>
        <w:tc>
          <w:tcPr>
            <w:tcW w:w="1511" w:type="dxa"/>
            <w:tcBorders>
              <w:top w:val="single" w:color="auto" w:sz="4" w:space="0"/>
              <w:left w:val="single" w:color="auto" w:sz="4" w:space="0"/>
              <w:bottom w:val="single" w:color="auto" w:sz="4" w:space="0"/>
              <w:right w:val="single" w:color="auto" w:sz="4" w:space="0"/>
            </w:tcBorders>
            <w:noWrap w:val="0"/>
            <w:vAlign w:val="top"/>
          </w:tcPr>
          <w:p w14:paraId="5B82D94D">
            <w:pPr>
              <w:spacing w:line="620" w:lineRule="exact"/>
              <w:rPr>
                <w:rFonts w:ascii="仿宋_GB2312" w:eastAsia="仿宋_GB2312"/>
                <w:sz w:val="28"/>
                <w:szCs w:val="28"/>
              </w:rPr>
            </w:pPr>
          </w:p>
        </w:tc>
      </w:tr>
      <w:tr w14:paraId="73346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3E7905EA">
            <w:pPr>
              <w:spacing w:line="620" w:lineRule="exact"/>
              <w:rPr>
                <w:rFonts w:hint="default" w:ascii="仿宋_GB2312" w:eastAsia="仿宋_GB2312"/>
                <w:sz w:val="28"/>
                <w:szCs w:val="28"/>
                <w:lang w:val="en-US" w:eastAsia="zh-CN"/>
              </w:rPr>
            </w:pPr>
            <w:r>
              <w:rPr>
                <w:rFonts w:hint="eastAsia" w:ascii="仿宋_GB2312" w:eastAsia="仿宋_GB2312"/>
                <w:sz w:val="28"/>
                <w:szCs w:val="28"/>
                <w:lang w:val="en-US" w:eastAsia="zh-CN"/>
              </w:rPr>
              <w:t>......</w:t>
            </w:r>
          </w:p>
        </w:tc>
        <w:tc>
          <w:tcPr>
            <w:tcW w:w="1620" w:type="dxa"/>
            <w:tcBorders>
              <w:top w:val="single" w:color="auto" w:sz="4" w:space="0"/>
              <w:left w:val="single" w:color="auto" w:sz="4" w:space="0"/>
              <w:bottom w:val="single" w:color="auto" w:sz="4" w:space="0"/>
              <w:right w:val="single" w:color="auto" w:sz="4" w:space="0"/>
            </w:tcBorders>
            <w:noWrap w:val="0"/>
            <w:vAlign w:val="top"/>
          </w:tcPr>
          <w:p w14:paraId="720D5290">
            <w:pPr>
              <w:spacing w:line="620" w:lineRule="exact"/>
              <w:rPr>
                <w:rFonts w:ascii="仿宋_GB2312" w:eastAsia="仿宋_GB231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A37A6F2">
            <w:pPr>
              <w:spacing w:line="620" w:lineRule="exact"/>
              <w:rPr>
                <w:rFonts w:ascii="仿宋_GB2312" w:eastAsia="仿宋_GB2312"/>
                <w:sz w:val="28"/>
                <w:szCs w:val="28"/>
              </w:rPr>
            </w:pPr>
          </w:p>
        </w:tc>
        <w:tc>
          <w:tcPr>
            <w:tcW w:w="1502" w:type="dxa"/>
            <w:tcBorders>
              <w:top w:val="single" w:color="auto" w:sz="4" w:space="0"/>
              <w:left w:val="single" w:color="auto" w:sz="4" w:space="0"/>
              <w:bottom w:val="single" w:color="auto" w:sz="4" w:space="0"/>
              <w:right w:val="single" w:color="auto" w:sz="4" w:space="0"/>
            </w:tcBorders>
            <w:noWrap w:val="0"/>
            <w:vAlign w:val="top"/>
          </w:tcPr>
          <w:p w14:paraId="3BE7C119">
            <w:pPr>
              <w:spacing w:line="620" w:lineRule="exact"/>
              <w:rPr>
                <w:rFonts w:ascii="仿宋_GB2312" w:eastAsia="仿宋_GB2312"/>
                <w:sz w:val="28"/>
                <w:szCs w:val="28"/>
              </w:rPr>
            </w:pPr>
          </w:p>
        </w:tc>
        <w:tc>
          <w:tcPr>
            <w:tcW w:w="1502" w:type="dxa"/>
            <w:tcBorders>
              <w:top w:val="single" w:color="auto" w:sz="4" w:space="0"/>
              <w:left w:val="single" w:color="auto" w:sz="4" w:space="0"/>
              <w:bottom w:val="single" w:color="auto" w:sz="4" w:space="0"/>
              <w:right w:val="single" w:color="auto" w:sz="4" w:space="0"/>
            </w:tcBorders>
            <w:noWrap w:val="0"/>
            <w:vAlign w:val="top"/>
          </w:tcPr>
          <w:p w14:paraId="1CAB68C6">
            <w:pPr>
              <w:spacing w:line="620" w:lineRule="exact"/>
              <w:rPr>
                <w:rFonts w:ascii="仿宋_GB2312" w:eastAsia="仿宋_GB2312"/>
                <w:sz w:val="28"/>
                <w:szCs w:val="28"/>
              </w:rPr>
            </w:pPr>
          </w:p>
        </w:tc>
        <w:tc>
          <w:tcPr>
            <w:tcW w:w="1511" w:type="dxa"/>
            <w:tcBorders>
              <w:top w:val="single" w:color="auto" w:sz="4" w:space="0"/>
              <w:left w:val="single" w:color="auto" w:sz="4" w:space="0"/>
              <w:bottom w:val="single" w:color="auto" w:sz="4" w:space="0"/>
              <w:right w:val="single" w:color="auto" w:sz="4" w:space="0"/>
            </w:tcBorders>
            <w:noWrap w:val="0"/>
            <w:vAlign w:val="top"/>
          </w:tcPr>
          <w:p w14:paraId="717F0DEA">
            <w:pPr>
              <w:spacing w:line="620" w:lineRule="exact"/>
              <w:rPr>
                <w:rFonts w:ascii="仿宋_GB2312" w:eastAsia="仿宋_GB2312"/>
                <w:sz w:val="28"/>
                <w:szCs w:val="28"/>
              </w:rPr>
            </w:pPr>
          </w:p>
        </w:tc>
      </w:tr>
      <w:tr w14:paraId="2FE56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013897AB">
            <w:pPr>
              <w:spacing w:line="620" w:lineRule="exact"/>
              <w:rPr>
                <w:rFonts w:ascii="仿宋_GB2312"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5A560BED">
            <w:pPr>
              <w:spacing w:line="620" w:lineRule="exact"/>
              <w:rPr>
                <w:rFonts w:ascii="仿宋_GB2312" w:eastAsia="仿宋_GB231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3903D83F">
            <w:pPr>
              <w:spacing w:line="620" w:lineRule="exact"/>
              <w:rPr>
                <w:rFonts w:ascii="仿宋_GB2312" w:eastAsia="仿宋_GB2312"/>
                <w:sz w:val="28"/>
                <w:szCs w:val="28"/>
              </w:rPr>
            </w:pPr>
          </w:p>
        </w:tc>
        <w:tc>
          <w:tcPr>
            <w:tcW w:w="1502" w:type="dxa"/>
            <w:tcBorders>
              <w:top w:val="single" w:color="auto" w:sz="4" w:space="0"/>
              <w:left w:val="single" w:color="auto" w:sz="4" w:space="0"/>
              <w:bottom w:val="single" w:color="auto" w:sz="4" w:space="0"/>
              <w:right w:val="single" w:color="auto" w:sz="4" w:space="0"/>
            </w:tcBorders>
            <w:noWrap w:val="0"/>
            <w:vAlign w:val="top"/>
          </w:tcPr>
          <w:p w14:paraId="6F173DA4">
            <w:pPr>
              <w:spacing w:line="620" w:lineRule="exact"/>
              <w:rPr>
                <w:rFonts w:ascii="仿宋_GB2312" w:eastAsia="仿宋_GB2312"/>
                <w:sz w:val="28"/>
                <w:szCs w:val="28"/>
              </w:rPr>
            </w:pPr>
          </w:p>
        </w:tc>
        <w:tc>
          <w:tcPr>
            <w:tcW w:w="1502" w:type="dxa"/>
            <w:tcBorders>
              <w:top w:val="single" w:color="auto" w:sz="4" w:space="0"/>
              <w:left w:val="single" w:color="auto" w:sz="4" w:space="0"/>
              <w:bottom w:val="single" w:color="auto" w:sz="4" w:space="0"/>
              <w:right w:val="single" w:color="auto" w:sz="4" w:space="0"/>
            </w:tcBorders>
            <w:noWrap w:val="0"/>
            <w:vAlign w:val="top"/>
          </w:tcPr>
          <w:p w14:paraId="022633B0">
            <w:pPr>
              <w:spacing w:line="620" w:lineRule="exact"/>
              <w:rPr>
                <w:rFonts w:ascii="仿宋_GB2312" w:eastAsia="仿宋_GB2312"/>
                <w:sz w:val="28"/>
                <w:szCs w:val="28"/>
              </w:rPr>
            </w:pPr>
          </w:p>
        </w:tc>
        <w:tc>
          <w:tcPr>
            <w:tcW w:w="1511" w:type="dxa"/>
            <w:tcBorders>
              <w:top w:val="single" w:color="auto" w:sz="4" w:space="0"/>
              <w:left w:val="single" w:color="auto" w:sz="4" w:space="0"/>
              <w:bottom w:val="single" w:color="auto" w:sz="4" w:space="0"/>
              <w:right w:val="single" w:color="auto" w:sz="4" w:space="0"/>
            </w:tcBorders>
            <w:noWrap w:val="0"/>
            <w:vAlign w:val="top"/>
          </w:tcPr>
          <w:p w14:paraId="64F8A8C5">
            <w:pPr>
              <w:spacing w:line="620" w:lineRule="exact"/>
              <w:rPr>
                <w:rFonts w:ascii="仿宋_GB2312" w:eastAsia="仿宋_GB2312"/>
                <w:sz w:val="28"/>
                <w:szCs w:val="28"/>
              </w:rPr>
            </w:pPr>
          </w:p>
        </w:tc>
      </w:tr>
      <w:tr w14:paraId="29ABD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6EC830A7">
            <w:pPr>
              <w:spacing w:line="620" w:lineRule="exact"/>
              <w:rPr>
                <w:rFonts w:ascii="仿宋_GB2312"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4C841BAE">
            <w:pPr>
              <w:spacing w:line="620" w:lineRule="exact"/>
              <w:rPr>
                <w:rFonts w:ascii="仿宋_GB2312" w:eastAsia="仿宋_GB231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6BF20E19">
            <w:pPr>
              <w:spacing w:line="620" w:lineRule="exact"/>
              <w:rPr>
                <w:rFonts w:ascii="仿宋_GB2312" w:eastAsia="仿宋_GB2312"/>
                <w:sz w:val="28"/>
                <w:szCs w:val="28"/>
              </w:rPr>
            </w:pPr>
          </w:p>
        </w:tc>
        <w:tc>
          <w:tcPr>
            <w:tcW w:w="1502" w:type="dxa"/>
            <w:tcBorders>
              <w:top w:val="single" w:color="auto" w:sz="4" w:space="0"/>
              <w:left w:val="single" w:color="auto" w:sz="4" w:space="0"/>
              <w:bottom w:val="single" w:color="auto" w:sz="4" w:space="0"/>
              <w:right w:val="single" w:color="auto" w:sz="4" w:space="0"/>
            </w:tcBorders>
            <w:noWrap w:val="0"/>
            <w:vAlign w:val="top"/>
          </w:tcPr>
          <w:p w14:paraId="3A73041D">
            <w:pPr>
              <w:spacing w:line="620" w:lineRule="exact"/>
              <w:rPr>
                <w:rFonts w:ascii="仿宋_GB2312" w:eastAsia="仿宋_GB2312"/>
                <w:sz w:val="28"/>
                <w:szCs w:val="28"/>
              </w:rPr>
            </w:pPr>
          </w:p>
        </w:tc>
        <w:tc>
          <w:tcPr>
            <w:tcW w:w="1502" w:type="dxa"/>
            <w:tcBorders>
              <w:top w:val="single" w:color="auto" w:sz="4" w:space="0"/>
              <w:left w:val="single" w:color="auto" w:sz="4" w:space="0"/>
              <w:bottom w:val="single" w:color="auto" w:sz="4" w:space="0"/>
              <w:right w:val="single" w:color="auto" w:sz="4" w:space="0"/>
            </w:tcBorders>
            <w:noWrap w:val="0"/>
            <w:vAlign w:val="top"/>
          </w:tcPr>
          <w:p w14:paraId="0B123C4B">
            <w:pPr>
              <w:spacing w:line="620" w:lineRule="exact"/>
              <w:rPr>
                <w:rFonts w:ascii="仿宋_GB2312" w:eastAsia="仿宋_GB2312"/>
                <w:sz w:val="28"/>
                <w:szCs w:val="28"/>
              </w:rPr>
            </w:pPr>
          </w:p>
        </w:tc>
        <w:tc>
          <w:tcPr>
            <w:tcW w:w="1511" w:type="dxa"/>
            <w:tcBorders>
              <w:top w:val="single" w:color="auto" w:sz="4" w:space="0"/>
              <w:left w:val="single" w:color="auto" w:sz="4" w:space="0"/>
              <w:bottom w:val="single" w:color="auto" w:sz="4" w:space="0"/>
              <w:right w:val="single" w:color="auto" w:sz="4" w:space="0"/>
            </w:tcBorders>
            <w:noWrap w:val="0"/>
            <w:vAlign w:val="top"/>
          </w:tcPr>
          <w:p w14:paraId="1D7BDBC2">
            <w:pPr>
              <w:spacing w:line="620" w:lineRule="exact"/>
              <w:rPr>
                <w:rFonts w:ascii="仿宋_GB2312" w:eastAsia="仿宋_GB2312"/>
                <w:sz w:val="28"/>
                <w:szCs w:val="28"/>
              </w:rPr>
            </w:pPr>
          </w:p>
        </w:tc>
      </w:tr>
      <w:tr w14:paraId="7FE72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6066B4BE">
            <w:pPr>
              <w:spacing w:line="620" w:lineRule="exact"/>
              <w:rPr>
                <w:rFonts w:ascii="仿宋_GB2312"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7ADD9E96">
            <w:pPr>
              <w:spacing w:line="620" w:lineRule="exact"/>
              <w:rPr>
                <w:rFonts w:ascii="仿宋_GB2312" w:eastAsia="仿宋_GB231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37A051FE">
            <w:pPr>
              <w:spacing w:line="620" w:lineRule="exact"/>
              <w:rPr>
                <w:rFonts w:ascii="仿宋_GB2312" w:eastAsia="仿宋_GB2312"/>
                <w:sz w:val="28"/>
                <w:szCs w:val="28"/>
              </w:rPr>
            </w:pPr>
          </w:p>
        </w:tc>
        <w:tc>
          <w:tcPr>
            <w:tcW w:w="1502" w:type="dxa"/>
            <w:tcBorders>
              <w:top w:val="single" w:color="auto" w:sz="4" w:space="0"/>
              <w:left w:val="single" w:color="auto" w:sz="4" w:space="0"/>
              <w:bottom w:val="single" w:color="auto" w:sz="4" w:space="0"/>
              <w:right w:val="single" w:color="auto" w:sz="4" w:space="0"/>
            </w:tcBorders>
            <w:noWrap w:val="0"/>
            <w:vAlign w:val="top"/>
          </w:tcPr>
          <w:p w14:paraId="20C082B0">
            <w:pPr>
              <w:spacing w:line="620" w:lineRule="exact"/>
              <w:rPr>
                <w:rFonts w:ascii="仿宋_GB2312" w:eastAsia="仿宋_GB2312"/>
                <w:sz w:val="28"/>
                <w:szCs w:val="28"/>
              </w:rPr>
            </w:pPr>
          </w:p>
        </w:tc>
        <w:tc>
          <w:tcPr>
            <w:tcW w:w="1502" w:type="dxa"/>
            <w:tcBorders>
              <w:top w:val="single" w:color="auto" w:sz="4" w:space="0"/>
              <w:left w:val="single" w:color="auto" w:sz="4" w:space="0"/>
              <w:bottom w:val="single" w:color="auto" w:sz="4" w:space="0"/>
              <w:right w:val="single" w:color="auto" w:sz="4" w:space="0"/>
            </w:tcBorders>
            <w:noWrap w:val="0"/>
            <w:vAlign w:val="top"/>
          </w:tcPr>
          <w:p w14:paraId="1F3999DA">
            <w:pPr>
              <w:spacing w:line="620" w:lineRule="exact"/>
              <w:rPr>
                <w:rFonts w:ascii="仿宋_GB2312" w:eastAsia="仿宋_GB2312"/>
                <w:sz w:val="28"/>
                <w:szCs w:val="28"/>
              </w:rPr>
            </w:pPr>
          </w:p>
        </w:tc>
        <w:tc>
          <w:tcPr>
            <w:tcW w:w="1511" w:type="dxa"/>
            <w:tcBorders>
              <w:top w:val="single" w:color="auto" w:sz="4" w:space="0"/>
              <w:left w:val="single" w:color="auto" w:sz="4" w:space="0"/>
              <w:bottom w:val="single" w:color="auto" w:sz="4" w:space="0"/>
              <w:right w:val="single" w:color="auto" w:sz="4" w:space="0"/>
            </w:tcBorders>
            <w:noWrap w:val="0"/>
            <w:vAlign w:val="top"/>
          </w:tcPr>
          <w:p w14:paraId="3AF7EF95">
            <w:pPr>
              <w:spacing w:line="620" w:lineRule="exact"/>
              <w:rPr>
                <w:rFonts w:ascii="仿宋_GB2312" w:eastAsia="仿宋_GB2312"/>
                <w:sz w:val="28"/>
                <w:szCs w:val="28"/>
              </w:rPr>
            </w:pPr>
          </w:p>
        </w:tc>
      </w:tr>
      <w:tr w14:paraId="641B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242E1E6D">
            <w:pPr>
              <w:spacing w:line="620" w:lineRule="exact"/>
              <w:rPr>
                <w:rFonts w:ascii="仿宋_GB2312"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3A078DE2">
            <w:pPr>
              <w:spacing w:line="620" w:lineRule="exact"/>
              <w:rPr>
                <w:rFonts w:ascii="仿宋_GB2312" w:eastAsia="仿宋_GB231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9F058D7">
            <w:pPr>
              <w:spacing w:line="620" w:lineRule="exact"/>
              <w:rPr>
                <w:rFonts w:ascii="仿宋_GB2312" w:eastAsia="仿宋_GB2312"/>
                <w:sz w:val="28"/>
                <w:szCs w:val="28"/>
              </w:rPr>
            </w:pPr>
          </w:p>
        </w:tc>
        <w:tc>
          <w:tcPr>
            <w:tcW w:w="1502" w:type="dxa"/>
            <w:tcBorders>
              <w:top w:val="single" w:color="auto" w:sz="4" w:space="0"/>
              <w:left w:val="single" w:color="auto" w:sz="4" w:space="0"/>
              <w:bottom w:val="single" w:color="auto" w:sz="4" w:space="0"/>
              <w:right w:val="single" w:color="auto" w:sz="4" w:space="0"/>
            </w:tcBorders>
            <w:noWrap w:val="0"/>
            <w:vAlign w:val="top"/>
          </w:tcPr>
          <w:p w14:paraId="39422E4B">
            <w:pPr>
              <w:spacing w:line="620" w:lineRule="exact"/>
              <w:rPr>
                <w:rFonts w:ascii="仿宋_GB2312" w:eastAsia="仿宋_GB2312"/>
                <w:sz w:val="28"/>
                <w:szCs w:val="28"/>
              </w:rPr>
            </w:pPr>
          </w:p>
        </w:tc>
        <w:tc>
          <w:tcPr>
            <w:tcW w:w="1502" w:type="dxa"/>
            <w:tcBorders>
              <w:top w:val="single" w:color="auto" w:sz="4" w:space="0"/>
              <w:left w:val="single" w:color="auto" w:sz="4" w:space="0"/>
              <w:bottom w:val="single" w:color="auto" w:sz="4" w:space="0"/>
              <w:right w:val="single" w:color="auto" w:sz="4" w:space="0"/>
            </w:tcBorders>
            <w:noWrap w:val="0"/>
            <w:vAlign w:val="top"/>
          </w:tcPr>
          <w:p w14:paraId="11DB8BEF">
            <w:pPr>
              <w:spacing w:line="620" w:lineRule="exact"/>
              <w:rPr>
                <w:rFonts w:ascii="仿宋_GB2312" w:eastAsia="仿宋_GB2312"/>
                <w:sz w:val="28"/>
                <w:szCs w:val="28"/>
              </w:rPr>
            </w:pPr>
          </w:p>
        </w:tc>
        <w:tc>
          <w:tcPr>
            <w:tcW w:w="1511" w:type="dxa"/>
            <w:tcBorders>
              <w:top w:val="single" w:color="auto" w:sz="4" w:space="0"/>
              <w:left w:val="single" w:color="auto" w:sz="4" w:space="0"/>
              <w:bottom w:val="single" w:color="auto" w:sz="4" w:space="0"/>
              <w:right w:val="single" w:color="auto" w:sz="4" w:space="0"/>
            </w:tcBorders>
            <w:noWrap w:val="0"/>
            <w:vAlign w:val="top"/>
          </w:tcPr>
          <w:p w14:paraId="166C5909">
            <w:pPr>
              <w:spacing w:line="620" w:lineRule="exact"/>
              <w:rPr>
                <w:rFonts w:ascii="仿宋_GB2312" w:eastAsia="仿宋_GB2312"/>
                <w:sz w:val="28"/>
                <w:szCs w:val="28"/>
              </w:rPr>
            </w:pPr>
          </w:p>
        </w:tc>
      </w:tr>
      <w:tr w14:paraId="525D4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5E21ABC9">
            <w:pPr>
              <w:spacing w:line="620" w:lineRule="exact"/>
              <w:rPr>
                <w:rFonts w:ascii="仿宋_GB2312"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6AEF1218">
            <w:pPr>
              <w:spacing w:line="620" w:lineRule="exact"/>
              <w:rPr>
                <w:rFonts w:ascii="仿宋_GB2312" w:eastAsia="仿宋_GB231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EEB9202">
            <w:pPr>
              <w:spacing w:line="620" w:lineRule="exact"/>
              <w:rPr>
                <w:rFonts w:ascii="仿宋_GB2312" w:eastAsia="仿宋_GB2312"/>
                <w:sz w:val="28"/>
                <w:szCs w:val="28"/>
              </w:rPr>
            </w:pPr>
          </w:p>
        </w:tc>
        <w:tc>
          <w:tcPr>
            <w:tcW w:w="1502" w:type="dxa"/>
            <w:tcBorders>
              <w:top w:val="single" w:color="auto" w:sz="4" w:space="0"/>
              <w:left w:val="single" w:color="auto" w:sz="4" w:space="0"/>
              <w:bottom w:val="single" w:color="auto" w:sz="4" w:space="0"/>
              <w:right w:val="single" w:color="auto" w:sz="4" w:space="0"/>
            </w:tcBorders>
            <w:noWrap w:val="0"/>
            <w:vAlign w:val="top"/>
          </w:tcPr>
          <w:p w14:paraId="3FE7CE03">
            <w:pPr>
              <w:spacing w:line="620" w:lineRule="exact"/>
              <w:rPr>
                <w:rFonts w:ascii="仿宋_GB2312" w:eastAsia="仿宋_GB2312"/>
                <w:sz w:val="28"/>
                <w:szCs w:val="28"/>
              </w:rPr>
            </w:pPr>
          </w:p>
        </w:tc>
        <w:tc>
          <w:tcPr>
            <w:tcW w:w="1502" w:type="dxa"/>
            <w:tcBorders>
              <w:top w:val="single" w:color="auto" w:sz="4" w:space="0"/>
              <w:left w:val="single" w:color="auto" w:sz="4" w:space="0"/>
              <w:bottom w:val="single" w:color="auto" w:sz="4" w:space="0"/>
              <w:right w:val="single" w:color="auto" w:sz="4" w:space="0"/>
            </w:tcBorders>
            <w:noWrap w:val="0"/>
            <w:vAlign w:val="top"/>
          </w:tcPr>
          <w:p w14:paraId="54C28A0A">
            <w:pPr>
              <w:spacing w:line="620" w:lineRule="exact"/>
              <w:rPr>
                <w:rFonts w:ascii="仿宋_GB2312" w:eastAsia="仿宋_GB2312"/>
                <w:sz w:val="28"/>
                <w:szCs w:val="28"/>
              </w:rPr>
            </w:pPr>
          </w:p>
        </w:tc>
        <w:tc>
          <w:tcPr>
            <w:tcW w:w="1511" w:type="dxa"/>
            <w:tcBorders>
              <w:top w:val="single" w:color="auto" w:sz="4" w:space="0"/>
              <w:left w:val="single" w:color="auto" w:sz="4" w:space="0"/>
              <w:bottom w:val="single" w:color="auto" w:sz="4" w:space="0"/>
              <w:right w:val="single" w:color="auto" w:sz="4" w:space="0"/>
            </w:tcBorders>
            <w:noWrap w:val="0"/>
            <w:vAlign w:val="top"/>
          </w:tcPr>
          <w:p w14:paraId="2518C559">
            <w:pPr>
              <w:spacing w:line="620" w:lineRule="exact"/>
              <w:rPr>
                <w:rFonts w:ascii="仿宋_GB2312" w:eastAsia="仿宋_GB2312"/>
                <w:sz w:val="28"/>
                <w:szCs w:val="28"/>
              </w:rPr>
            </w:pPr>
          </w:p>
        </w:tc>
      </w:tr>
    </w:tbl>
    <w:p w14:paraId="07183EC5">
      <w:pPr>
        <w:spacing w:line="620" w:lineRule="exact"/>
        <w:rPr>
          <w:rFonts w:ascii="仿宋_GB2312" w:eastAsia="仿宋_GB2312"/>
          <w:sz w:val="32"/>
          <w:szCs w:val="32"/>
        </w:rPr>
      </w:pPr>
    </w:p>
    <w:p w14:paraId="0956DEB8">
      <w:pPr>
        <w:rPr>
          <w:rFonts w:hint="eastAsia" w:ascii="宋体" w:cs="宋体"/>
          <w:b/>
          <w:bCs/>
          <w:spacing w:val="-6"/>
          <w:sz w:val="30"/>
          <w:szCs w:val="30"/>
        </w:rPr>
      </w:pPr>
    </w:p>
    <w:p w14:paraId="3C1DCB90">
      <w:pPr>
        <w:rPr>
          <w:rFonts w:hint="eastAsia" w:ascii="宋体" w:cs="宋体"/>
          <w:b/>
          <w:bCs/>
          <w:spacing w:val="-6"/>
          <w:sz w:val="30"/>
          <w:szCs w:val="30"/>
        </w:rPr>
      </w:pPr>
    </w:p>
    <w:p w14:paraId="2FB00990">
      <w:pPr>
        <w:rPr>
          <w:rFonts w:hint="eastAsia" w:ascii="宋体" w:cs="宋体"/>
          <w:b/>
          <w:bCs/>
          <w:spacing w:val="-6"/>
          <w:sz w:val="30"/>
          <w:szCs w:val="30"/>
        </w:rPr>
      </w:pPr>
    </w:p>
    <w:p w14:paraId="1DC34970">
      <w:pPr>
        <w:rPr>
          <w:rFonts w:hint="eastAsia" w:ascii="宋体" w:cs="宋体"/>
          <w:b/>
          <w:bCs/>
          <w:spacing w:val="-6"/>
          <w:sz w:val="30"/>
          <w:szCs w:val="30"/>
        </w:rPr>
      </w:pPr>
    </w:p>
    <w:p w14:paraId="7CC198A2">
      <w:pPr>
        <w:rPr>
          <w:rFonts w:hint="eastAsia" w:ascii="宋体" w:cs="宋体"/>
          <w:b/>
          <w:bCs/>
          <w:spacing w:val="-6"/>
          <w:sz w:val="30"/>
          <w:szCs w:val="30"/>
        </w:rPr>
      </w:pPr>
    </w:p>
    <w:p w14:paraId="6388FCF2">
      <w:pPr>
        <w:spacing w:line="560" w:lineRule="exact"/>
        <w:rPr>
          <w:rFonts w:hint="eastAsia" w:ascii="黑体" w:hAnsi="Times New Roman" w:eastAsia="黑体" w:cs="Times New Roman"/>
          <w:bCs/>
          <w:spacing w:val="-6"/>
          <w:sz w:val="32"/>
          <w:szCs w:val="32"/>
          <w:lang w:val="en-US" w:eastAsia="zh-CN"/>
        </w:rPr>
      </w:pPr>
      <w:r>
        <w:rPr>
          <w:rFonts w:hint="eastAsia" w:ascii="黑体" w:hAnsi="Times New Roman" w:eastAsia="黑体" w:cs="Times New Roman"/>
          <w:bCs/>
          <w:spacing w:val="-6"/>
          <w:sz w:val="32"/>
          <w:szCs w:val="32"/>
        </w:rPr>
        <w:t>附件</w:t>
      </w:r>
      <w:r>
        <w:rPr>
          <w:rFonts w:hint="eastAsia" w:ascii="黑体" w:hAnsi="Times New Roman" w:eastAsia="黑体" w:cs="Times New Roman"/>
          <w:bCs/>
          <w:spacing w:val="-6"/>
          <w:sz w:val="32"/>
          <w:szCs w:val="32"/>
          <w:lang w:val="en-US" w:eastAsia="zh-CN"/>
        </w:rPr>
        <w:t>4：</w:t>
      </w:r>
    </w:p>
    <w:p w14:paraId="79B97D96">
      <w:pPr>
        <w:rPr>
          <w:rFonts w:hint="eastAsia" w:ascii="宋体" w:cs="宋体"/>
          <w:b/>
          <w:bCs/>
          <w:spacing w:val="-6"/>
          <w:sz w:val="30"/>
          <w:szCs w:val="30"/>
        </w:rPr>
      </w:pPr>
    </w:p>
    <w:p w14:paraId="2A567F04">
      <w:pPr>
        <w:spacing w:line="620" w:lineRule="exact"/>
        <w:jc w:val="center"/>
        <w:rPr>
          <w:rFonts w:hint="eastAsia" w:ascii="方正小标宋_GBK" w:eastAsia="方正小标宋_GBK"/>
          <w:bCs/>
          <w:sz w:val="44"/>
          <w:szCs w:val="44"/>
        </w:rPr>
      </w:pPr>
      <w:r>
        <w:rPr>
          <w:rFonts w:hint="eastAsia" w:ascii="方正小标宋_GBK" w:hAnsi="宋体" w:eastAsia="方正小标宋_GBK" w:cs="宋体"/>
          <w:bCs/>
          <w:color w:val="000000"/>
          <w:kern w:val="0"/>
          <w:sz w:val="44"/>
          <w:szCs w:val="44"/>
          <w:u w:val="single"/>
        </w:rPr>
        <w:t xml:space="preserve">          </w:t>
      </w:r>
      <w:r>
        <w:rPr>
          <w:rFonts w:hint="eastAsia" w:ascii="方正小标宋_GBK" w:hAnsi="宋体" w:eastAsia="方正小标宋_GBK" w:cs="宋体"/>
          <w:bCs/>
          <w:color w:val="000000"/>
          <w:kern w:val="0"/>
          <w:sz w:val="44"/>
          <w:szCs w:val="44"/>
        </w:rPr>
        <w:t>单位</w:t>
      </w:r>
      <w:r>
        <w:rPr>
          <w:rFonts w:hint="eastAsia" w:ascii="方正小标宋_GBK" w:hAnsi="宋体" w:eastAsia="方正小标宋_GBK" w:cs="宋体"/>
          <w:bCs/>
          <w:sz w:val="44"/>
          <w:szCs w:val="44"/>
        </w:rPr>
        <w:t>人员信息备案表</w:t>
      </w:r>
    </w:p>
    <w:p w14:paraId="09719417">
      <w:pPr>
        <w:spacing w:line="620" w:lineRule="exact"/>
        <w:rPr>
          <w:rFonts w:ascii="仿宋_GB2312" w:eastAsia="仿宋_GB2312"/>
          <w:b/>
          <w:bCs/>
          <w:sz w:val="32"/>
          <w:szCs w:val="32"/>
        </w:rPr>
      </w:pPr>
      <w:r>
        <w:rPr>
          <w:rFonts w:hint="eastAsia" w:ascii="仿宋_GB2312" w:eastAsia="仿宋_GB2312" w:cs="仿宋_GB2312"/>
          <w:b/>
          <w:bCs/>
          <w:sz w:val="32"/>
          <w:szCs w:val="32"/>
        </w:rPr>
        <w:t>单位：</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1275"/>
        <w:gridCol w:w="1745"/>
        <w:gridCol w:w="1745"/>
        <w:gridCol w:w="1626"/>
        <w:gridCol w:w="1651"/>
      </w:tblGrid>
      <w:tr w14:paraId="03FFA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dxa"/>
            <w:tcBorders>
              <w:top w:val="single" w:color="auto" w:sz="4" w:space="0"/>
              <w:left w:val="single" w:color="auto" w:sz="4" w:space="0"/>
              <w:bottom w:val="single" w:color="auto" w:sz="4" w:space="0"/>
              <w:right w:val="single" w:color="auto" w:sz="4" w:space="0"/>
            </w:tcBorders>
            <w:noWrap w:val="0"/>
            <w:vAlign w:val="top"/>
          </w:tcPr>
          <w:p w14:paraId="690E5A21">
            <w:pPr>
              <w:spacing w:line="620" w:lineRule="exact"/>
              <w:jc w:val="center"/>
              <w:rPr>
                <w:rFonts w:ascii="宋体"/>
                <w:b/>
                <w:bCs/>
                <w:spacing w:val="-6"/>
                <w:sz w:val="30"/>
                <w:szCs w:val="30"/>
              </w:rPr>
            </w:pPr>
            <w:r>
              <w:rPr>
                <w:rFonts w:hint="eastAsia" w:ascii="宋体" w:cs="宋体"/>
                <w:b/>
                <w:bCs/>
                <w:spacing w:val="-6"/>
                <w:sz w:val="30"/>
                <w:szCs w:val="30"/>
              </w:rPr>
              <w:t>序号</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0DD9E853">
            <w:pPr>
              <w:spacing w:line="620" w:lineRule="exact"/>
              <w:jc w:val="center"/>
              <w:rPr>
                <w:rFonts w:ascii="宋体"/>
                <w:b/>
                <w:bCs/>
                <w:spacing w:val="-6"/>
                <w:sz w:val="30"/>
                <w:szCs w:val="30"/>
              </w:rPr>
            </w:pPr>
            <w:r>
              <w:rPr>
                <w:rFonts w:hint="eastAsia" w:ascii="宋体" w:cs="宋体"/>
                <w:b/>
                <w:bCs/>
                <w:spacing w:val="-6"/>
                <w:sz w:val="30"/>
                <w:szCs w:val="30"/>
              </w:rPr>
              <w:t>姓名</w:t>
            </w:r>
          </w:p>
        </w:tc>
        <w:tc>
          <w:tcPr>
            <w:tcW w:w="1745" w:type="dxa"/>
            <w:tcBorders>
              <w:top w:val="single" w:color="auto" w:sz="4" w:space="0"/>
              <w:left w:val="single" w:color="auto" w:sz="4" w:space="0"/>
              <w:bottom w:val="single" w:color="auto" w:sz="4" w:space="0"/>
              <w:right w:val="single" w:color="auto" w:sz="4" w:space="0"/>
            </w:tcBorders>
            <w:noWrap w:val="0"/>
            <w:vAlign w:val="top"/>
          </w:tcPr>
          <w:p w14:paraId="0CB4F468">
            <w:pPr>
              <w:spacing w:line="620" w:lineRule="exact"/>
              <w:jc w:val="center"/>
              <w:rPr>
                <w:rFonts w:ascii="宋体"/>
                <w:b/>
                <w:bCs/>
                <w:spacing w:val="-6"/>
                <w:sz w:val="30"/>
                <w:szCs w:val="30"/>
              </w:rPr>
            </w:pPr>
            <w:r>
              <w:rPr>
                <w:rFonts w:hint="eastAsia" w:ascii="宋体" w:cs="宋体"/>
                <w:b/>
                <w:bCs/>
                <w:spacing w:val="-6"/>
                <w:sz w:val="30"/>
                <w:szCs w:val="30"/>
              </w:rPr>
              <w:t>职务</w:t>
            </w:r>
          </w:p>
        </w:tc>
        <w:tc>
          <w:tcPr>
            <w:tcW w:w="1745" w:type="dxa"/>
            <w:tcBorders>
              <w:top w:val="single" w:color="auto" w:sz="4" w:space="0"/>
              <w:left w:val="single" w:color="auto" w:sz="4" w:space="0"/>
              <w:bottom w:val="single" w:color="auto" w:sz="4" w:space="0"/>
              <w:right w:val="single" w:color="auto" w:sz="4" w:space="0"/>
            </w:tcBorders>
            <w:noWrap w:val="0"/>
            <w:vAlign w:val="top"/>
          </w:tcPr>
          <w:p w14:paraId="121BA404">
            <w:pPr>
              <w:spacing w:line="620" w:lineRule="exact"/>
              <w:jc w:val="center"/>
              <w:rPr>
                <w:rFonts w:hint="eastAsia" w:ascii="宋体"/>
                <w:b/>
                <w:bCs/>
                <w:spacing w:val="-6"/>
                <w:sz w:val="30"/>
                <w:szCs w:val="30"/>
              </w:rPr>
            </w:pPr>
            <w:r>
              <w:rPr>
                <w:rFonts w:hint="eastAsia" w:ascii="宋体" w:cs="宋体"/>
                <w:b/>
                <w:bCs/>
                <w:spacing w:val="-6"/>
                <w:sz w:val="30"/>
                <w:szCs w:val="30"/>
              </w:rPr>
              <w:t>手机号码</w:t>
            </w:r>
          </w:p>
        </w:tc>
        <w:tc>
          <w:tcPr>
            <w:tcW w:w="1626" w:type="dxa"/>
            <w:tcBorders>
              <w:top w:val="single" w:color="auto" w:sz="4" w:space="0"/>
              <w:left w:val="single" w:color="auto" w:sz="4" w:space="0"/>
              <w:bottom w:val="single" w:color="auto" w:sz="4" w:space="0"/>
              <w:right w:val="single" w:color="auto" w:sz="4" w:space="0"/>
            </w:tcBorders>
            <w:noWrap w:val="0"/>
            <w:vAlign w:val="top"/>
          </w:tcPr>
          <w:p w14:paraId="7966DB28">
            <w:pPr>
              <w:spacing w:line="620" w:lineRule="exact"/>
              <w:jc w:val="center"/>
              <w:rPr>
                <w:rFonts w:ascii="宋体"/>
                <w:b/>
                <w:bCs/>
                <w:spacing w:val="-6"/>
                <w:sz w:val="30"/>
                <w:szCs w:val="30"/>
              </w:rPr>
            </w:pPr>
            <w:r>
              <w:rPr>
                <w:rFonts w:hint="eastAsia" w:ascii="宋体" w:cs="宋体"/>
                <w:b/>
                <w:bCs/>
                <w:spacing w:val="-6"/>
                <w:sz w:val="30"/>
                <w:szCs w:val="30"/>
              </w:rPr>
              <w:t>办公电话</w:t>
            </w:r>
          </w:p>
        </w:tc>
        <w:tc>
          <w:tcPr>
            <w:tcW w:w="1651" w:type="dxa"/>
            <w:tcBorders>
              <w:top w:val="single" w:color="auto" w:sz="4" w:space="0"/>
              <w:left w:val="single" w:color="auto" w:sz="4" w:space="0"/>
              <w:bottom w:val="single" w:color="auto" w:sz="4" w:space="0"/>
              <w:right w:val="single" w:color="auto" w:sz="4" w:space="0"/>
            </w:tcBorders>
            <w:noWrap w:val="0"/>
            <w:vAlign w:val="top"/>
          </w:tcPr>
          <w:p w14:paraId="489E727C">
            <w:pPr>
              <w:spacing w:line="620" w:lineRule="exact"/>
              <w:jc w:val="center"/>
              <w:rPr>
                <w:rFonts w:ascii="宋体"/>
                <w:b/>
                <w:bCs/>
                <w:spacing w:val="-6"/>
                <w:sz w:val="30"/>
                <w:szCs w:val="30"/>
              </w:rPr>
            </w:pPr>
            <w:r>
              <w:rPr>
                <w:rFonts w:hint="eastAsia" w:ascii="宋体" w:cs="宋体"/>
                <w:b/>
                <w:bCs/>
                <w:spacing w:val="-6"/>
                <w:sz w:val="30"/>
                <w:szCs w:val="30"/>
              </w:rPr>
              <w:t>电子邮件</w:t>
            </w:r>
          </w:p>
        </w:tc>
      </w:tr>
      <w:tr w14:paraId="63006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dxa"/>
            <w:tcBorders>
              <w:top w:val="single" w:color="auto" w:sz="4" w:space="0"/>
              <w:left w:val="single" w:color="auto" w:sz="4" w:space="0"/>
              <w:bottom w:val="single" w:color="auto" w:sz="4" w:space="0"/>
              <w:right w:val="single" w:color="auto" w:sz="4" w:space="0"/>
            </w:tcBorders>
            <w:noWrap w:val="0"/>
            <w:vAlign w:val="top"/>
          </w:tcPr>
          <w:p w14:paraId="137D3E35">
            <w:pPr>
              <w:spacing w:line="620" w:lineRule="exact"/>
              <w:jc w:val="center"/>
              <w:rPr>
                <w:rFonts w:ascii="宋体" w:cs="宋体"/>
                <w:spacing w:val="-6"/>
                <w:sz w:val="30"/>
                <w:szCs w:val="30"/>
              </w:rPr>
            </w:pPr>
            <w:r>
              <w:rPr>
                <w:rFonts w:ascii="宋体" w:cs="宋体"/>
                <w:spacing w:val="-6"/>
                <w:sz w:val="30"/>
                <w:szCs w:val="30"/>
              </w:rPr>
              <w:t>1</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09441E46">
            <w:pPr>
              <w:spacing w:line="620" w:lineRule="exact"/>
              <w:rPr>
                <w:rFonts w:ascii="宋体"/>
                <w:spacing w:val="-6"/>
                <w:sz w:val="30"/>
                <w:szCs w:val="30"/>
              </w:rPr>
            </w:pPr>
          </w:p>
        </w:tc>
        <w:tc>
          <w:tcPr>
            <w:tcW w:w="1745" w:type="dxa"/>
            <w:tcBorders>
              <w:top w:val="single" w:color="auto" w:sz="4" w:space="0"/>
              <w:left w:val="single" w:color="auto" w:sz="4" w:space="0"/>
              <w:bottom w:val="single" w:color="auto" w:sz="4" w:space="0"/>
              <w:right w:val="single" w:color="auto" w:sz="4" w:space="0"/>
            </w:tcBorders>
            <w:noWrap w:val="0"/>
            <w:vAlign w:val="top"/>
          </w:tcPr>
          <w:p w14:paraId="564EE103">
            <w:pPr>
              <w:spacing w:line="620" w:lineRule="exact"/>
              <w:rPr>
                <w:rFonts w:ascii="宋体"/>
                <w:spacing w:val="-6"/>
                <w:sz w:val="30"/>
                <w:szCs w:val="30"/>
              </w:rPr>
            </w:pPr>
          </w:p>
        </w:tc>
        <w:tc>
          <w:tcPr>
            <w:tcW w:w="1745" w:type="dxa"/>
            <w:tcBorders>
              <w:top w:val="single" w:color="auto" w:sz="4" w:space="0"/>
              <w:left w:val="single" w:color="auto" w:sz="4" w:space="0"/>
              <w:bottom w:val="single" w:color="auto" w:sz="4" w:space="0"/>
              <w:right w:val="single" w:color="auto" w:sz="4" w:space="0"/>
            </w:tcBorders>
            <w:noWrap w:val="0"/>
            <w:vAlign w:val="top"/>
          </w:tcPr>
          <w:p w14:paraId="3363FA8D">
            <w:pPr>
              <w:spacing w:line="620" w:lineRule="exact"/>
              <w:rPr>
                <w:rFonts w:ascii="宋体"/>
                <w:spacing w:val="-6"/>
                <w:sz w:val="30"/>
                <w:szCs w:val="30"/>
              </w:rPr>
            </w:pPr>
          </w:p>
        </w:tc>
        <w:tc>
          <w:tcPr>
            <w:tcW w:w="1626" w:type="dxa"/>
            <w:tcBorders>
              <w:top w:val="single" w:color="auto" w:sz="4" w:space="0"/>
              <w:left w:val="single" w:color="auto" w:sz="4" w:space="0"/>
              <w:bottom w:val="single" w:color="auto" w:sz="4" w:space="0"/>
              <w:right w:val="single" w:color="auto" w:sz="4" w:space="0"/>
            </w:tcBorders>
            <w:noWrap w:val="0"/>
            <w:vAlign w:val="top"/>
          </w:tcPr>
          <w:p w14:paraId="1169A738">
            <w:pPr>
              <w:spacing w:line="620" w:lineRule="exact"/>
              <w:rPr>
                <w:rFonts w:ascii="宋体"/>
                <w:spacing w:val="-6"/>
                <w:sz w:val="30"/>
                <w:szCs w:val="30"/>
              </w:rPr>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5E2973D0">
            <w:pPr>
              <w:spacing w:line="620" w:lineRule="exact"/>
              <w:rPr>
                <w:rFonts w:ascii="宋体"/>
                <w:spacing w:val="-6"/>
                <w:sz w:val="30"/>
                <w:szCs w:val="30"/>
              </w:rPr>
            </w:pPr>
          </w:p>
        </w:tc>
      </w:tr>
      <w:tr w14:paraId="09A7A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dxa"/>
            <w:tcBorders>
              <w:top w:val="single" w:color="auto" w:sz="4" w:space="0"/>
              <w:left w:val="single" w:color="auto" w:sz="4" w:space="0"/>
              <w:bottom w:val="single" w:color="auto" w:sz="4" w:space="0"/>
              <w:right w:val="single" w:color="auto" w:sz="4" w:space="0"/>
            </w:tcBorders>
            <w:noWrap w:val="0"/>
            <w:vAlign w:val="top"/>
          </w:tcPr>
          <w:p w14:paraId="67E1D79E">
            <w:pPr>
              <w:spacing w:line="620" w:lineRule="exact"/>
              <w:jc w:val="center"/>
              <w:rPr>
                <w:rFonts w:ascii="宋体" w:cs="宋体"/>
                <w:spacing w:val="-6"/>
                <w:sz w:val="30"/>
                <w:szCs w:val="30"/>
              </w:rPr>
            </w:pPr>
            <w:r>
              <w:rPr>
                <w:rFonts w:ascii="宋体" w:cs="宋体"/>
                <w:spacing w:val="-6"/>
                <w:sz w:val="30"/>
                <w:szCs w:val="30"/>
              </w:rPr>
              <w:t>2</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63B7BF97">
            <w:pPr>
              <w:spacing w:line="620" w:lineRule="exact"/>
              <w:rPr>
                <w:rFonts w:ascii="宋体"/>
                <w:spacing w:val="-6"/>
                <w:sz w:val="30"/>
                <w:szCs w:val="30"/>
              </w:rPr>
            </w:pPr>
          </w:p>
        </w:tc>
        <w:tc>
          <w:tcPr>
            <w:tcW w:w="1745" w:type="dxa"/>
            <w:tcBorders>
              <w:top w:val="single" w:color="auto" w:sz="4" w:space="0"/>
              <w:left w:val="single" w:color="auto" w:sz="4" w:space="0"/>
              <w:bottom w:val="single" w:color="auto" w:sz="4" w:space="0"/>
              <w:right w:val="single" w:color="auto" w:sz="4" w:space="0"/>
            </w:tcBorders>
            <w:noWrap w:val="0"/>
            <w:vAlign w:val="top"/>
          </w:tcPr>
          <w:p w14:paraId="57DD755E">
            <w:pPr>
              <w:spacing w:line="620" w:lineRule="exact"/>
              <w:rPr>
                <w:rFonts w:ascii="宋体"/>
                <w:spacing w:val="-6"/>
                <w:sz w:val="30"/>
                <w:szCs w:val="30"/>
              </w:rPr>
            </w:pPr>
          </w:p>
        </w:tc>
        <w:tc>
          <w:tcPr>
            <w:tcW w:w="1745" w:type="dxa"/>
            <w:tcBorders>
              <w:top w:val="single" w:color="auto" w:sz="4" w:space="0"/>
              <w:left w:val="single" w:color="auto" w:sz="4" w:space="0"/>
              <w:bottom w:val="single" w:color="auto" w:sz="4" w:space="0"/>
              <w:right w:val="single" w:color="auto" w:sz="4" w:space="0"/>
            </w:tcBorders>
            <w:noWrap w:val="0"/>
            <w:vAlign w:val="top"/>
          </w:tcPr>
          <w:p w14:paraId="268EA7EF">
            <w:pPr>
              <w:spacing w:line="620" w:lineRule="exact"/>
              <w:rPr>
                <w:rFonts w:ascii="宋体"/>
                <w:spacing w:val="-6"/>
                <w:sz w:val="30"/>
                <w:szCs w:val="30"/>
              </w:rPr>
            </w:pPr>
          </w:p>
        </w:tc>
        <w:tc>
          <w:tcPr>
            <w:tcW w:w="1626" w:type="dxa"/>
            <w:tcBorders>
              <w:top w:val="single" w:color="auto" w:sz="4" w:space="0"/>
              <w:left w:val="single" w:color="auto" w:sz="4" w:space="0"/>
              <w:bottom w:val="single" w:color="auto" w:sz="4" w:space="0"/>
              <w:right w:val="single" w:color="auto" w:sz="4" w:space="0"/>
            </w:tcBorders>
            <w:noWrap w:val="0"/>
            <w:vAlign w:val="top"/>
          </w:tcPr>
          <w:p w14:paraId="7218FB94">
            <w:pPr>
              <w:spacing w:line="620" w:lineRule="exact"/>
              <w:rPr>
                <w:rFonts w:ascii="宋体"/>
                <w:spacing w:val="-6"/>
                <w:sz w:val="30"/>
                <w:szCs w:val="30"/>
              </w:rPr>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28CEA9D5">
            <w:pPr>
              <w:spacing w:line="620" w:lineRule="exact"/>
              <w:rPr>
                <w:rFonts w:ascii="宋体"/>
                <w:spacing w:val="-6"/>
                <w:sz w:val="30"/>
                <w:szCs w:val="30"/>
              </w:rPr>
            </w:pPr>
          </w:p>
        </w:tc>
      </w:tr>
      <w:tr w14:paraId="1AFCA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dxa"/>
            <w:tcBorders>
              <w:top w:val="single" w:color="auto" w:sz="4" w:space="0"/>
              <w:left w:val="single" w:color="auto" w:sz="4" w:space="0"/>
              <w:bottom w:val="single" w:color="auto" w:sz="4" w:space="0"/>
              <w:right w:val="single" w:color="auto" w:sz="4" w:space="0"/>
            </w:tcBorders>
            <w:noWrap w:val="0"/>
            <w:vAlign w:val="top"/>
          </w:tcPr>
          <w:p w14:paraId="0B850ED4">
            <w:pPr>
              <w:spacing w:line="620" w:lineRule="exact"/>
              <w:jc w:val="center"/>
              <w:rPr>
                <w:rFonts w:ascii="宋体" w:cs="宋体"/>
                <w:spacing w:val="-6"/>
                <w:sz w:val="30"/>
                <w:szCs w:val="30"/>
              </w:rPr>
            </w:pPr>
            <w:r>
              <w:rPr>
                <w:rFonts w:ascii="宋体" w:cs="宋体"/>
                <w:spacing w:val="-6"/>
                <w:sz w:val="30"/>
                <w:szCs w:val="30"/>
              </w:rPr>
              <w:t>3</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6EA2D60E">
            <w:pPr>
              <w:spacing w:line="620" w:lineRule="exact"/>
              <w:rPr>
                <w:rFonts w:ascii="宋体"/>
                <w:spacing w:val="-6"/>
                <w:sz w:val="30"/>
                <w:szCs w:val="30"/>
              </w:rPr>
            </w:pPr>
          </w:p>
        </w:tc>
        <w:tc>
          <w:tcPr>
            <w:tcW w:w="1745" w:type="dxa"/>
            <w:tcBorders>
              <w:top w:val="single" w:color="auto" w:sz="4" w:space="0"/>
              <w:left w:val="single" w:color="auto" w:sz="4" w:space="0"/>
              <w:bottom w:val="single" w:color="auto" w:sz="4" w:space="0"/>
              <w:right w:val="single" w:color="auto" w:sz="4" w:space="0"/>
            </w:tcBorders>
            <w:noWrap w:val="0"/>
            <w:vAlign w:val="top"/>
          </w:tcPr>
          <w:p w14:paraId="0C6D5DF5">
            <w:pPr>
              <w:spacing w:line="620" w:lineRule="exact"/>
              <w:rPr>
                <w:rFonts w:ascii="宋体"/>
                <w:spacing w:val="-6"/>
                <w:sz w:val="30"/>
                <w:szCs w:val="30"/>
              </w:rPr>
            </w:pPr>
          </w:p>
        </w:tc>
        <w:tc>
          <w:tcPr>
            <w:tcW w:w="1745" w:type="dxa"/>
            <w:tcBorders>
              <w:top w:val="single" w:color="auto" w:sz="4" w:space="0"/>
              <w:left w:val="single" w:color="auto" w:sz="4" w:space="0"/>
              <w:bottom w:val="single" w:color="auto" w:sz="4" w:space="0"/>
              <w:right w:val="single" w:color="auto" w:sz="4" w:space="0"/>
            </w:tcBorders>
            <w:noWrap w:val="0"/>
            <w:vAlign w:val="top"/>
          </w:tcPr>
          <w:p w14:paraId="78FC0B4A">
            <w:pPr>
              <w:spacing w:line="620" w:lineRule="exact"/>
              <w:rPr>
                <w:rFonts w:ascii="宋体"/>
                <w:spacing w:val="-6"/>
                <w:sz w:val="30"/>
                <w:szCs w:val="30"/>
              </w:rPr>
            </w:pPr>
          </w:p>
        </w:tc>
        <w:tc>
          <w:tcPr>
            <w:tcW w:w="1626" w:type="dxa"/>
            <w:tcBorders>
              <w:top w:val="single" w:color="auto" w:sz="4" w:space="0"/>
              <w:left w:val="single" w:color="auto" w:sz="4" w:space="0"/>
              <w:bottom w:val="single" w:color="auto" w:sz="4" w:space="0"/>
              <w:right w:val="single" w:color="auto" w:sz="4" w:space="0"/>
            </w:tcBorders>
            <w:noWrap w:val="0"/>
            <w:vAlign w:val="top"/>
          </w:tcPr>
          <w:p w14:paraId="129B8658">
            <w:pPr>
              <w:spacing w:line="620" w:lineRule="exact"/>
              <w:rPr>
                <w:rFonts w:ascii="宋体"/>
                <w:spacing w:val="-6"/>
                <w:sz w:val="30"/>
                <w:szCs w:val="30"/>
              </w:rPr>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083A6898">
            <w:pPr>
              <w:spacing w:line="620" w:lineRule="exact"/>
              <w:rPr>
                <w:rFonts w:ascii="宋体"/>
                <w:spacing w:val="-6"/>
                <w:sz w:val="30"/>
                <w:szCs w:val="30"/>
              </w:rPr>
            </w:pPr>
          </w:p>
        </w:tc>
      </w:tr>
      <w:tr w14:paraId="768A7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dxa"/>
            <w:tcBorders>
              <w:top w:val="single" w:color="auto" w:sz="4" w:space="0"/>
              <w:left w:val="single" w:color="auto" w:sz="4" w:space="0"/>
              <w:bottom w:val="single" w:color="auto" w:sz="4" w:space="0"/>
              <w:right w:val="single" w:color="auto" w:sz="4" w:space="0"/>
            </w:tcBorders>
            <w:noWrap w:val="0"/>
            <w:vAlign w:val="top"/>
          </w:tcPr>
          <w:p w14:paraId="644A138F">
            <w:pPr>
              <w:spacing w:line="620" w:lineRule="exact"/>
              <w:jc w:val="center"/>
              <w:rPr>
                <w:rFonts w:hint="default" w:ascii="宋体" w:eastAsia="宋体" w:cs="宋体"/>
                <w:spacing w:val="-6"/>
                <w:sz w:val="30"/>
                <w:szCs w:val="30"/>
                <w:lang w:val="en-US" w:eastAsia="zh-CN"/>
              </w:rPr>
            </w:pPr>
            <w:r>
              <w:rPr>
                <w:rFonts w:hint="eastAsia" w:ascii="宋体" w:cs="宋体"/>
                <w:spacing w:val="-6"/>
                <w:sz w:val="30"/>
                <w:szCs w:val="30"/>
                <w:lang w:val="en-US" w:eastAsia="zh-CN"/>
              </w:rPr>
              <w:t>...</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500C406D">
            <w:pPr>
              <w:spacing w:line="620" w:lineRule="exact"/>
              <w:rPr>
                <w:rFonts w:ascii="宋体"/>
                <w:spacing w:val="-6"/>
                <w:sz w:val="30"/>
                <w:szCs w:val="30"/>
              </w:rPr>
            </w:pPr>
          </w:p>
        </w:tc>
        <w:tc>
          <w:tcPr>
            <w:tcW w:w="1745" w:type="dxa"/>
            <w:tcBorders>
              <w:top w:val="single" w:color="auto" w:sz="4" w:space="0"/>
              <w:left w:val="single" w:color="auto" w:sz="4" w:space="0"/>
              <w:bottom w:val="single" w:color="auto" w:sz="4" w:space="0"/>
              <w:right w:val="single" w:color="auto" w:sz="4" w:space="0"/>
            </w:tcBorders>
            <w:noWrap w:val="0"/>
            <w:vAlign w:val="top"/>
          </w:tcPr>
          <w:p w14:paraId="78452D44">
            <w:pPr>
              <w:spacing w:line="620" w:lineRule="exact"/>
              <w:rPr>
                <w:rFonts w:ascii="宋体"/>
                <w:spacing w:val="-6"/>
                <w:sz w:val="30"/>
                <w:szCs w:val="30"/>
              </w:rPr>
            </w:pPr>
          </w:p>
        </w:tc>
        <w:tc>
          <w:tcPr>
            <w:tcW w:w="1745" w:type="dxa"/>
            <w:tcBorders>
              <w:top w:val="single" w:color="auto" w:sz="4" w:space="0"/>
              <w:left w:val="single" w:color="auto" w:sz="4" w:space="0"/>
              <w:bottom w:val="single" w:color="auto" w:sz="4" w:space="0"/>
              <w:right w:val="single" w:color="auto" w:sz="4" w:space="0"/>
            </w:tcBorders>
            <w:noWrap w:val="0"/>
            <w:vAlign w:val="top"/>
          </w:tcPr>
          <w:p w14:paraId="0F520A63">
            <w:pPr>
              <w:spacing w:line="620" w:lineRule="exact"/>
              <w:rPr>
                <w:rFonts w:ascii="宋体"/>
                <w:spacing w:val="-6"/>
                <w:sz w:val="30"/>
                <w:szCs w:val="30"/>
              </w:rPr>
            </w:pPr>
          </w:p>
        </w:tc>
        <w:tc>
          <w:tcPr>
            <w:tcW w:w="1626" w:type="dxa"/>
            <w:tcBorders>
              <w:top w:val="single" w:color="auto" w:sz="4" w:space="0"/>
              <w:left w:val="single" w:color="auto" w:sz="4" w:space="0"/>
              <w:bottom w:val="single" w:color="auto" w:sz="4" w:space="0"/>
              <w:right w:val="single" w:color="auto" w:sz="4" w:space="0"/>
            </w:tcBorders>
            <w:noWrap w:val="0"/>
            <w:vAlign w:val="top"/>
          </w:tcPr>
          <w:p w14:paraId="0820C258">
            <w:pPr>
              <w:spacing w:line="620" w:lineRule="exact"/>
              <w:rPr>
                <w:rFonts w:ascii="宋体"/>
                <w:spacing w:val="-6"/>
                <w:sz w:val="30"/>
                <w:szCs w:val="30"/>
              </w:rPr>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2CF3957F">
            <w:pPr>
              <w:spacing w:line="620" w:lineRule="exact"/>
              <w:rPr>
                <w:rFonts w:ascii="宋体"/>
                <w:spacing w:val="-6"/>
                <w:sz w:val="30"/>
                <w:szCs w:val="30"/>
              </w:rPr>
            </w:pPr>
          </w:p>
        </w:tc>
      </w:tr>
    </w:tbl>
    <w:p w14:paraId="1793E9C8">
      <w:pPr>
        <w:spacing w:line="620" w:lineRule="exact"/>
        <w:rPr>
          <w:rFonts w:ascii="宋体"/>
          <w:spacing w:val="-6"/>
          <w:sz w:val="32"/>
          <w:szCs w:val="32"/>
        </w:rPr>
      </w:pPr>
    </w:p>
    <w:p w14:paraId="30B1E767">
      <w:pPr>
        <w:rPr>
          <w:rFonts w:ascii="宋体" w:cs="宋体"/>
          <w:b/>
          <w:bCs/>
          <w:spacing w:val="-6"/>
          <w:sz w:val="30"/>
          <w:szCs w:val="30"/>
        </w:rPr>
      </w:pPr>
    </w:p>
    <w:p w14:paraId="71CFF863">
      <w:pPr>
        <w:rPr>
          <w:rFonts w:hint="eastAsia" w:ascii="宋体" w:cs="宋体"/>
          <w:b/>
          <w:bCs/>
          <w:spacing w:val="-6"/>
          <w:sz w:val="30"/>
          <w:szCs w:val="30"/>
        </w:rPr>
      </w:pPr>
    </w:p>
    <w:p w14:paraId="292794FA">
      <w:pPr>
        <w:rPr>
          <w:rFonts w:hint="eastAsia" w:ascii="宋体" w:cs="宋体"/>
          <w:b/>
          <w:bCs/>
          <w:spacing w:val="-6"/>
          <w:sz w:val="30"/>
          <w:szCs w:val="30"/>
        </w:rPr>
      </w:pPr>
    </w:p>
    <w:p w14:paraId="200D695D">
      <w:pPr>
        <w:rPr>
          <w:rFonts w:hint="eastAsia" w:ascii="宋体" w:cs="宋体"/>
          <w:b/>
          <w:bCs/>
          <w:spacing w:val="-6"/>
          <w:sz w:val="30"/>
          <w:szCs w:val="30"/>
        </w:rPr>
      </w:pPr>
    </w:p>
    <w:p w14:paraId="78E9C221">
      <w:pPr>
        <w:rPr>
          <w:rFonts w:hint="eastAsia" w:ascii="宋体" w:cs="宋体"/>
          <w:b/>
          <w:bCs/>
          <w:spacing w:val="-6"/>
          <w:sz w:val="30"/>
          <w:szCs w:val="30"/>
        </w:rPr>
      </w:pPr>
    </w:p>
    <w:p w14:paraId="02A827FD">
      <w:pPr>
        <w:rPr>
          <w:rFonts w:hint="eastAsia" w:ascii="宋体" w:cs="宋体"/>
          <w:b/>
          <w:bCs/>
          <w:spacing w:val="-6"/>
          <w:sz w:val="30"/>
          <w:szCs w:val="30"/>
        </w:rPr>
      </w:pPr>
    </w:p>
    <w:p w14:paraId="3DEE199C">
      <w:pPr>
        <w:rPr>
          <w:rFonts w:hint="eastAsia" w:ascii="宋体" w:cs="宋体"/>
          <w:b/>
          <w:bCs/>
          <w:spacing w:val="-6"/>
          <w:sz w:val="30"/>
          <w:szCs w:val="30"/>
        </w:rPr>
      </w:pPr>
    </w:p>
    <w:p w14:paraId="3B6DECC9">
      <w:pPr>
        <w:rPr>
          <w:rFonts w:hint="eastAsia" w:ascii="宋体" w:cs="宋体"/>
          <w:b/>
          <w:bCs/>
          <w:spacing w:val="-6"/>
          <w:sz w:val="30"/>
          <w:szCs w:val="30"/>
        </w:rPr>
      </w:pPr>
    </w:p>
    <w:p w14:paraId="0C320901">
      <w:pPr>
        <w:rPr>
          <w:rFonts w:hint="eastAsia" w:ascii="宋体" w:cs="宋体"/>
          <w:b/>
          <w:bCs/>
          <w:spacing w:val="-6"/>
          <w:sz w:val="30"/>
          <w:szCs w:val="30"/>
        </w:rPr>
      </w:pPr>
    </w:p>
    <w:p w14:paraId="5D209127">
      <w:pPr>
        <w:rPr>
          <w:rFonts w:hint="eastAsia" w:ascii="宋体" w:cs="宋体"/>
          <w:b/>
          <w:bCs/>
          <w:spacing w:val="-6"/>
          <w:sz w:val="30"/>
          <w:szCs w:val="30"/>
        </w:rPr>
      </w:pPr>
    </w:p>
    <w:p w14:paraId="7FA56091">
      <w:pPr>
        <w:spacing w:line="560" w:lineRule="exact"/>
        <w:rPr>
          <w:rFonts w:hint="eastAsia" w:ascii="黑体" w:hAnsi="Times New Roman" w:eastAsia="黑体" w:cs="Times New Roman"/>
          <w:bCs/>
          <w:spacing w:val="-6"/>
          <w:sz w:val="32"/>
          <w:szCs w:val="32"/>
        </w:rPr>
      </w:pPr>
      <w:r>
        <w:rPr>
          <w:rFonts w:hint="eastAsia" w:ascii="黑体" w:hAnsi="Times New Roman" w:eastAsia="黑体" w:cs="Times New Roman"/>
          <w:bCs/>
          <w:spacing w:val="-6"/>
          <w:sz w:val="32"/>
          <w:szCs w:val="32"/>
        </w:rPr>
        <w:t>附件</w:t>
      </w:r>
      <w:r>
        <w:rPr>
          <w:rFonts w:hint="eastAsia" w:ascii="黑体" w:hAnsi="Times New Roman" w:eastAsia="黑体" w:cs="Times New Roman"/>
          <w:bCs/>
          <w:spacing w:val="-6"/>
          <w:sz w:val="32"/>
          <w:szCs w:val="32"/>
          <w:lang w:val="en-US" w:eastAsia="zh-CN"/>
        </w:rPr>
        <w:t>5</w:t>
      </w:r>
      <w:r>
        <w:rPr>
          <w:rFonts w:hint="eastAsia" w:ascii="黑体" w:hAnsi="Times New Roman" w:eastAsia="黑体" w:cs="Times New Roman"/>
          <w:bCs/>
          <w:spacing w:val="-6"/>
          <w:sz w:val="32"/>
          <w:szCs w:val="32"/>
        </w:rPr>
        <w:t>：</w:t>
      </w:r>
    </w:p>
    <w:p w14:paraId="7A3D978F">
      <w:pPr>
        <w:spacing w:before="312" w:beforeLines="100" w:after="312" w:afterLines="100" w:line="360" w:lineRule="auto"/>
        <w:jc w:val="center"/>
        <w:rPr>
          <w:rFonts w:eastAsia="华文新魏"/>
          <w:b/>
          <w:color w:val="FF0000"/>
          <w:sz w:val="102"/>
          <w:szCs w:val="102"/>
        </w:rPr>
      </w:pPr>
      <w:r>
        <w:rPr>
          <w:rFonts w:eastAsia="华文新魏"/>
          <w:b/>
          <w:color w:val="FF0000"/>
          <w:sz w:val="102"/>
          <w:szCs w:val="102"/>
        </w:rPr>
        <w:t>航空安全预警警示</w:t>
      </w:r>
    </w:p>
    <w:p w14:paraId="37767314">
      <w:pPr>
        <w:autoSpaceDE w:val="0"/>
        <w:autoSpaceDN w:val="0"/>
        <w:adjustRightInd w:val="0"/>
        <w:spacing w:line="560" w:lineRule="exact"/>
        <w:jc w:val="left"/>
        <w:rPr>
          <w:rFonts w:eastAsia="楷体"/>
          <w:sz w:val="32"/>
          <w:szCs w:val="32"/>
        </w:rPr>
      </w:pPr>
      <w:r>
        <w:rPr>
          <w:rFonts w:hint="eastAsia" w:ascii="仿宋_GB2312" w:eastAsia="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337820</wp:posOffset>
                </wp:positionV>
                <wp:extent cx="5715000" cy="0"/>
                <wp:effectExtent l="0" t="10795" r="0" b="17780"/>
                <wp:wrapNone/>
                <wp:docPr id="1" name="直接连接符 1"/>
                <wp:cNvGraphicFramePr/>
                <a:graphic xmlns:a="http://schemas.openxmlformats.org/drawingml/2006/main">
                  <a:graphicData uri="http://schemas.microsoft.com/office/word/2010/wordprocessingShape">
                    <wps:wsp>
                      <wps:cNvCnPr/>
                      <wps:spPr>
                        <a:xfrm flipV="1">
                          <a:off x="0" y="0"/>
                          <a:ext cx="5715000" cy="0"/>
                        </a:xfrm>
                        <a:prstGeom prst="line">
                          <a:avLst/>
                        </a:prstGeom>
                        <a:ln w="2222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0pt;margin-top:26.6pt;height:0pt;width:450pt;z-index:251660288;mso-width-relative:page;mso-height-relative:page;" filled="f" stroked="t" coordsize="21600,21600" o:gfxdata="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C8oox1AAAAAYBAAAPAAAAAAAAAAEAIAAAACIAAABkcnMvZG93bnJl&#10;di54bWxQSwECFAAUAAAACACHTuJAYuojYQECAAD9AwAADgAAAAAAAAABACAAAAAjAQAAZHJzL2Uy&#10;b0RvYy54bWxQSwUGAAAAAAYABgBZAQAAlgUAAAAA&#10;">
                <v:fill on="f" focussize="0,0"/>
                <v:stroke weight="1.75pt" color="#FF0000" joinstyle="round"/>
                <v:imagedata o:title=""/>
                <o:lock v:ext="edit" aspectratio="f"/>
              </v:line>
            </w:pict>
          </mc:Fallback>
        </mc:AlternateContent>
      </w:r>
      <w:r>
        <w:rPr>
          <w:rFonts w:hint="eastAsia" w:ascii="仿宋_GB2312" w:eastAsia="仿宋_GB2312"/>
          <w:sz w:val="32"/>
          <w:szCs w:val="32"/>
        </w:rPr>
        <w:t>ZNCAAC-SA-</w:t>
      </w:r>
      <w:r>
        <w:rPr>
          <w:rFonts w:hint="eastAsia" w:ascii="仿宋_GB2312" w:eastAsia="仿宋_GB2312"/>
          <w:sz w:val="32"/>
          <w:szCs w:val="32"/>
          <w:lang w:eastAsia="zh-CN"/>
        </w:rPr>
        <w:t>年份</w:t>
      </w:r>
      <w:r>
        <w:rPr>
          <w:rFonts w:hint="eastAsia" w:ascii="仿宋_GB2312" w:eastAsia="仿宋_GB2312"/>
          <w:sz w:val="32"/>
          <w:szCs w:val="32"/>
        </w:rPr>
        <w:t>-</w:t>
      </w:r>
      <w:r>
        <w:rPr>
          <w:rFonts w:hint="eastAsia" w:ascii="仿宋_GB2312" w:eastAsia="仿宋_GB2312"/>
          <w:sz w:val="32"/>
          <w:szCs w:val="32"/>
          <w:lang w:eastAsia="zh-CN"/>
        </w:rPr>
        <w:t>顺序号</w:t>
      </w:r>
      <w:r>
        <w:rPr>
          <w:rFonts w:eastAsia="仿宋_GB2312"/>
          <w:sz w:val="32"/>
          <w:szCs w:val="32"/>
        </w:rPr>
        <w:t xml:space="preserve">        </w:t>
      </w:r>
      <w:r>
        <w:rPr>
          <w:rFonts w:hint="eastAsia" w:eastAsia="仿宋_GB2312"/>
          <w:sz w:val="32"/>
          <w:szCs w:val="32"/>
        </w:rPr>
        <w:t xml:space="preserve">   </w:t>
      </w:r>
      <w:r>
        <w:rPr>
          <w:rFonts w:eastAsia="仿宋_GB2312"/>
          <w:sz w:val="32"/>
          <w:szCs w:val="32"/>
        </w:rPr>
        <w:t xml:space="preserve">         批准人</w:t>
      </w:r>
      <w:r>
        <w:rPr>
          <w:rFonts w:hAnsi="楷体" w:eastAsia="楷体"/>
          <w:sz w:val="32"/>
          <w:szCs w:val="32"/>
        </w:rPr>
        <w:t>：</w:t>
      </w:r>
      <w:r>
        <w:rPr>
          <w:rFonts w:hint="eastAsia" w:eastAsia="楷体_GB2312"/>
          <w:sz w:val="32"/>
          <w:szCs w:val="32"/>
        </w:rPr>
        <w:t>XXX</w:t>
      </w:r>
    </w:p>
    <w:p w14:paraId="7CAB3540">
      <w:pPr>
        <w:spacing w:line="520" w:lineRule="exact"/>
        <w:ind w:firstLine="640" w:firstLineChars="200"/>
        <w:jc w:val="left"/>
        <w:rPr>
          <w:rFonts w:eastAsia="黑体"/>
          <w:sz w:val="32"/>
          <w:szCs w:val="32"/>
        </w:rPr>
      </w:pPr>
      <w:r>
        <w:rPr>
          <w:rFonts w:eastAsia="黑体"/>
          <w:sz w:val="32"/>
          <w:szCs w:val="32"/>
        </w:rPr>
        <w:t>一、主题</w:t>
      </w:r>
    </w:p>
    <w:p w14:paraId="59D6ADC6">
      <w:pPr>
        <w:spacing w:line="520" w:lineRule="exact"/>
        <w:ind w:left="651" w:leftChars="310"/>
        <w:jc w:val="left"/>
        <w:rPr>
          <w:rFonts w:hint="eastAsia" w:ascii="仿宋_GB2312" w:eastAsia="仿宋_GB2312"/>
          <w:bCs/>
          <w:color w:val="000000"/>
          <w:sz w:val="32"/>
          <w:szCs w:val="32"/>
        </w:rPr>
      </w:pPr>
      <w:r>
        <w:rPr>
          <w:rFonts w:hint="eastAsia" w:ascii="仿宋_GB2312" w:eastAsia="仿宋_GB2312"/>
          <w:bCs/>
          <w:color w:val="000000"/>
          <w:sz w:val="32"/>
          <w:szCs w:val="32"/>
        </w:rPr>
        <w:t>关于XXX的警示</w:t>
      </w:r>
    </w:p>
    <w:p w14:paraId="0FE50396">
      <w:pPr>
        <w:spacing w:line="520" w:lineRule="exact"/>
        <w:ind w:firstLine="640" w:firstLineChars="200"/>
        <w:jc w:val="left"/>
        <w:rPr>
          <w:rFonts w:eastAsia="黑体"/>
          <w:sz w:val="32"/>
          <w:szCs w:val="32"/>
        </w:rPr>
      </w:pPr>
      <w:r>
        <w:rPr>
          <w:rFonts w:eastAsia="黑体"/>
          <w:sz w:val="32"/>
          <w:szCs w:val="32"/>
        </w:rPr>
        <w:t>二、适用范围</w:t>
      </w:r>
    </w:p>
    <w:p w14:paraId="4F71D5C5">
      <w:pPr>
        <w:spacing w:line="520" w:lineRule="exact"/>
        <w:ind w:left="651" w:leftChars="310"/>
        <w:jc w:val="left"/>
        <w:rPr>
          <w:rFonts w:hint="eastAsia" w:ascii="仿宋_GB2312" w:eastAsia="仿宋_GB2312"/>
          <w:bCs/>
          <w:color w:val="000000"/>
          <w:sz w:val="32"/>
          <w:szCs w:val="32"/>
        </w:rPr>
      </w:pPr>
      <w:r>
        <w:rPr>
          <w:rFonts w:hint="eastAsia" w:ascii="仿宋_GB2312" w:eastAsia="仿宋_GB2312"/>
          <w:bCs/>
          <w:color w:val="000000"/>
          <w:sz w:val="32"/>
          <w:szCs w:val="32"/>
        </w:rPr>
        <w:t>XXX</w:t>
      </w:r>
      <w:r>
        <w:rPr>
          <w:rFonts w:hint="eastAsia" w:ascii="仿宋_GB2312" w:eastAsia="仿宋_GB2312"/>
          <w:bCs/>
          <w:color w:val="000000"/>
          <w:sz w:val="32"/>
          <w:szCs w:val="32"/>
          <w:lang w:eastAsia="zh-CN"/>
        </w:rPr>
        <w:t xml:space="preserve">， </w:t>
      </w:r>
      <w:r>
        <w:rPr>
          <w:rFonts w:hint="eastAsia" w:ascii="仿宋_GB2312" w:eastAsia="仿宋_GB2312"/>
          <w:bCs/>
          <w:color w:val="000000"/>
          <w:sz w:val="32"/>
          <w:szCs w:val="32"/>
        </w:rPr>
        <w:t>XXX</w:t>
      </w:r>
    </w:p>
    <w:p w14:paraId="5D7DAD62">
      <w:pPr>
        <w:spacing w:line="520" w:lineRule="exact"/>
        <w:ind w:firstLine="640" w:firstLineChars="200"/>
        <w:jc w:val="left"/>
        <w:rPr>
          <w:rFonts w:eastAsia="黑体"/>
          <w:sz w:val="32"/>
          <w:szCs w:val="32"/>
        </w:rPr>
      </w:pPr>
      <w:r>
        <w:rPr>
          <w:rFonts w:eastAsia="黑体"/>
          <w:sz w:val="32"/>
          <w:szCs w:val="32"/>
        </w:rPr>
        <w:t>三、背景</w:t>
      </w:r>
    </w:p>
    <w:p w14:paraId="224E5EB7">
      <w:pPr>
        <w:spacing w:line="520" w:lineRule="exact"/>
        <w:ind w:firstLine="640" w:firstLineChars="200"/>
        <w:rPr>
          <w:rFonts w:eastAsia="仿宋_GB2312"/>
          <w:sz w:val="32"/>
          <w:szCs w:val="32"/>
        </w:rPr>
      </w:pPr>
      <w:r>
        <w:rPr>
          <w:rFonts w:hint="eastAsia" w:ascii="仿宋_GB2312" w:eastAsia="仿宋_GB2312"/>
          <w:bCs/>
          <w:color w:val="000000"/>
          <w:sz w:val="32"/>
          <w:szCs w:val="32"/>
        </w:rPr>
        <w:t>XXX，XXX</w:t>
      </w:r>
    </w:p>
    <w:p w14:paraId="3236EDD6">
      <w:pPr>
        <w:spacing w:line="520" w:lineRule="exact"/>
        <w:ind w:firstLine="640" w:firstLineChars="200"/>
        <w:jc w:val="left"/>
        <w:rPr>
          <w:rFonts w:eastAsia="黑体"/>
          <w:sz w:val="32"/>
          <w:szCs w:val="32"/>
        </w:rPr>
      </w:pPr>
      <w:r>
        <w:rPr>
          <w:rFonts w:eastAsia="黑体"/>
          <w:sz w:val="32"/>
          <w:szCs w:val="32"/>
        </w:rPr>
        <w:t>四、典型事件（或安全隐患的简要描述）</w:t>
      </w:r>
    </w:p>
    <w:p w14:paraId="0791BDAB">
      <w:pPr>
        <w:spacing w:line="520" w:lineRule="exact"/>
        <w:ind w:firstLine="640" w:firstLineChars="200"/>
        <w:rPr>
          <w:rFonts w:hint="eastAsia" w:eastAsia="仿宋_GB2312"/>
          <w:sz w:val="32"/>
          <w:szCs w:val="32"/>
        </w:rPr>
      </w:pPr>
      <w:r>
        <w:rPr>
          <w:rFonts w:hint="eastAsia" w:eastAsia="仿宋_GB2312"/>
          <w:sz w:val="32"/>
          <w:szCs w:val="32"/>
        </w:rPr>
        <w:t>（一）</w:t>
      </w:r>
      <w:r>
        <w:rPr>
          <w:rFonts w:hint="eastAsia" w:ascii="仿宋_GB2312" w:eastAsia="仿宋_GB2312"/>
          <w:bCs/>
          <w:color w:val="000000"/>
          <w:sz w:val="32"/>
          <w:szCs w:val="32"/>
        </w:rPr>
        <w:t>XXX，XXX</w:t>
      </w:r>
    </w:p>
    <w:p w14:paraId="07878CCE">
      <w:pPr>
        <w:spacing w:line="520" w:lineRule="exact"/>
        <w:ind w:firstLine="640" w:firstLineChars="200"/>
        <w:rPr>
          <w:rFonts w:hint="eastAsia" w:eastAsia="仿宋_GB2312"/>
          <w:sz w:val="32"/>
          <w:szCs w:val="32"/>
        </w:rPr>
      </w:pPr>
      <w:r>
        <w:rPr>
          <w:rFonts w:hint="eastAsia" w:eastAsia="仿宋_GB2312"/>
          <w:sz w:val="32"/>
          <w:szCs w:val="32"/>
        </w:rPr>
        <w:t>（二）</w:t>
      </w:r>
      <w:r>
        <w:rPr>
          <w:rFonts w:hint="eastAsia" w:ascii="仿宋_GB2312" w:eastAsia="仿宋_GB2312"/>
          <w:bCs/>
          <w:color w:val="000000"/>
          <w:sz w:val="32"/>
          <w:szCs w:val="32"/>
        </w:rPr>
        <w:t>XXX，XXX</w:t>
      </w:r>
      <w:r>
        <w:rPr>
          <w:rFonts w:hint="eastAsia" w:eastAsia="仿宋_GB2312"/>
          <w:sz w:val="32"/>
          <w:szCs w:val="32"/>
        </w:rPr>
        <w:t xml:space="preserve">  </w:t>
      </w:r>
    </w:p>
    <w:p w14:paraId="0E82D1C3">
      <w:pPr>
        <w:widowControl/>
        <w:spacing w:line="520" w:lineRule="exact"/>
        <w:ind w:firstLine="640" w:firstLineChars="200"/>
        <w:jc w:val="left"/>
        <w:rPr>
          <w:rFonts w:eastAsia="黑体"/>
          <w:sz w:val="32"/>
          <w:szCs w:val="32"/>
        </w:rPr>
      </w:pPr>
      <w:r>
        <w:rPr>
          <w:rFonts w:eastAsia="黑体"/>
          <w:sz w:val="32"/>
          <w:szCs w:val="32"/>
          <w:lang w:bidi="ar"/>
        </w:rPr>
        <w:t xml:space="preserve">五、风险提示 </w:t>
      </w:r>
    </w:p>
    <w:p w14:paraId="53DC5A73">
      <w:pPr>
        <w:spacing w:line="520" w:lineRule="exact"/>
        <w:ind w:firstLine="640" w:firstLineChars="200"/>
        <w:rPr>
          <w:rFonts w:hint="eastAsia" w:ascii="仿宋_GB2312" w:eastAsia="仿宋_GB2312"/>
          <w:bCs/>
          <w:color w:val="000000"/>
          <w:sz w:val="32"/>
          <w:szCs w:val="32"/>
        </w:rPr>
      </w:pPr>
      <w:r>
        <w:rPr>
          <w:rFonts w:hint="eastAsia" w:ascii="仿宋_GB2312" w:eastAsia="仿宋_GB2312"/>
          <w:bCs/>
          <w:color w:val="000000"/>
          <w:sz w:val="32"/>
          <w:szCs w:val="32"/>
        </w:rPr>
        <w:t>XXX，XXX</w:t>
      </w:r>
    </w:p>
    <w:p w14:paraId="04D9C4BB">
      <w:pPr>
        <w:spacing w:line="520" w:lineRule="exact"/>
        <w:ind w:firstLine="640" w:firstLineChars="200"/>
        <w:jc w:val="left"/>
        <w:rPr>
          <w:rFonts w:eastAsia="黑体"/>
          <w:sz w:val="32"/>
          <w:szCs w:val="32"/>
        </w:rPr>
      </w:pPr>
      <w:r>
        <w:rPr>
          <w:rFonts w:eastAsia="黑体"/>
          <w:sz w:val="32"/>
          <w:szCs w:val="32"/>
        </w:rPr>
        <w:t>六、工作要求或安全建议</w:t>
      </w:r>
    </w:p>
    <w:p w14:paraId="1244983D">
      <w:pPr>
        <w:spacing w:line="520" w:lineRule="exact"/>
        <w:ind w:firstLine="640" w:firstLineChars="200"/>
        <w:rPr>
          <w:rFonts w:hint="eastAsia" w:eastAsia="黑体"/>
          <w:sz w:val="32"/>
          <w:szCs w:val="32"/>
        </w:rPr>
      </w:pPr>
      <w:r>
        <w:rPr>
          <w:rFonts w:hint="eastAsia" w:ascii="仿宋_GB2312" w:eastAsia="仿宋_GB2312"/>
          <w:bCs/>
          <w:color w:val="000000"/>
          <w:sz w:val="32"/>
          <w:szCs w:val="32"/>
        </w:rPr>
        <w:t>XXX，XXX</w:t>
      </w:r>
    </w:p>
    <w:p w14:paraId="354E25F7">
      <w:pPr>
        <w:spacing w:line="520" w:lineRule="exact"/>
        <w:rPr>
          <w:rFonts w:hint="eastAsia" w:eastAsia="黑体"/>
          <w:sz w:val="32"/>
          <w:szCs w:val="32"/>
        </w:rPr>
      </w:pPr>
    </w:p>
    <w:p w14:paraId="6B88E8E3">
      <w:pPr>
        <w:spacing w:line="520" w:lineRule="exact"/>
        <w:ind w:right="-153" w:rightChars="-73"/>
        <w:rPr>
          <w:rFonts w:hint="eastAsia" w:eastAsia="黑体"/>
          <w:color w:val="000000"/>
          <w:kern w:val="0"/>
          <w:sz w:val="32"/>
          <w:szCs w:val="32"/>
        </w:rPr>
      </w:pPr>
      <w:r>
        <w:rPr>
          <w:rFonts w:hint="eastAsia" w:eastAsia="黑体"/>
          <w:color w:val="000000"/>
          <w:kern w:val="0"/>
          <w:sz w:val="32"/>
          <w:szCs w:val="32"/>
        </w:rPr>
        <w:t>（</w:t>
      </w:r>
      <w:r>
        <w:rPr>
          <w:rFonts w:hint="eastAsia" w:ascii="黑体" w:eastAsia="黑体"/>
          <w:sz w:val="32"/>
          <w:szCs w:val="32"/>
        </w:rPr>
        <w:t>此件 依申请/不 公开</w:t>
      </w:r>
      <w:r>
        <w:rPr>
          <w:rFonts w:hint="eastAsia" w:eastAsia="黑体"/>
          <w:color w:val="000000"/>
          <w:kern w:val="0"/>
          <w:sz w:val="32"/>
          <w:szCs w:val="32"/>
        </w:rPr>
        <w:t>）</w:t>
      </w:r>
    </w:p>
    <w:p w14:paraId="0DFB2DAC">
      <w:pPr>
        <w:autoSpaceDE w:val="0"/>
        <w:autoSpaceDN w:val="0"/>
        <w:adjustRightInd w:val="0"/>
        <w:spacing w:line="520" w:lineRule="exact"/>
        <w:rPr>
          <w:rFonts w:hint="eastAsia" w:ascii="仿宋_GB2312" w:eastAsia="仿宋_GB2312"/>
          <w:bCs/>
          <w:sz w:val="32"/>
          <w:szCs w:val="32"/>
        </w:rPr>
      </w:pPr>
      <w:r>
        <w:rPr>
          <w:rFonts w:hint="eastAsia" w:eastAsia="黑体"/>
          <w:color w:val="000000"/>
          <w:kern w:val="0"/>
          <w:sz w:val="32"/>
          <w:szCs w:val="32"/>
        </w:rPr>
        <w:t>承办部门</w:t>
      </w:r>
      <w:r>
        <w:rPr>
          <w:rFonts w:hint="eastAsia" w:eastAsia="黑体"/>
          <w:bCs/>
          <w:sz w:val="32"/>
          <w:szCs w:val="32"/>
        </w:rPr>
        <w:t>：</w:t>
      </w:r>
      <w:r>
        <w:rPr>
          <w:rFonts w:hint="eastAsia" w:ascii="仿宋_GB2312" w:eastAsia="仿宋_GB2312"/>
          <w:bCs/>
          <w:sz w:val="32"/>
          <w:szCs w:val="32"/>
        </w:rPr>
        <w:t>管理局航安办、XX局XX处</w:t>
      </w:r>
      <w:r>
        <w:rPr>
          <w:rFonts w:hint="eastAsia" w:ascii="华文楷体" w:hAnsi="华文楷体" w:eastAsia="华文楷体" w:cs="华文楷体"/>
          <w:color w:val="000000"/>
          <w:sz w:val="32"/>
          <w:szCs w:val="32"/>
          <w:lang w:val="en-US" w:eastAsia="zh-CN"/>
        </w:rPr>
        <w:t>（注：联合发文</w:t>
      </w:r>
      <w:r>
        <w:rPr>
          <w:rFonts w:hint="eastAsia" w:ascii="华文楷体" w:hAnsi="华文楷体" w:eastAsia="华文楷体" w:cs="华文楷体"/>
          <w:color w:val="000000"/>
          <w:sz w:val="32"/>
          <w:szCs w:val="32"/>
          <w:lang w:val="en" w:eastAsia="zh-CN"/>
        </w:rPr>
        <w:t>示例</w:t>
      </w:r>
      <w:r>
        <w:rPr>
          <w:rFonts w:hint="eastAsia" w:ascii="华文楷体" w:hAnsi="华文楷体" w:eastAsia="华文楷体" w:cs="华文楷体"/>
          <w:color w:val="000000"/>
          <w:sz w:val="32"/>
          <w:szCs w:val="32"/>
          <w:lang w:val="en-US" w:eastAsia="zh-CN"/>
        </w:rPr>
        <w:t>）</w:t>
      </w:r>
      <w:r>
        <w:rPr>
          <w:rFonts w:hint="eastAsia" w:ascii="仿宋_GB2312" w:eastAsia="仿宋_GB2312"/>
          <w:bCs/>
          <w:sz w:val="32"/>
          <w:szCs w:val="32"/>
        </w:rPr>
        <w:t>。</w:t>
      </w:r>
    </w:p>
    <w:p w14:paraId="5420D981">
      <w:pPr>
        <w:autoSpaceDE w:val="0"/>
        <w:autoSpaceDN w:val="0"/>
        <w:adjustRightInd w:val="0"/>
        <w:spacing w:line="520" w:lineRule="exact"/>
        <w:rPr>
          <w:rFonts w:eastAsia="仿宋_GB2312"/>
          <w:color w:val="000000"/>
          <w:kern w:val="0"/>
          <w:sz w:val="32"/>
          <w:szCs w:val="32"/>
        </w:rPr>
      </w:pPr>
      <w:r>
        <w:rPr>
          <w:rFonts w:hint="eastAsia" w:eastAsia="黑体"/>
          <w:bCs/>
          <w:sz w:val="32"/>
          <w:szCs w:val="32"/>
        </w:rPr>
        <w:t>联系人：</w:t>
      </w:r>
      <w:r>
        <w:rPr>
          <w:rFonts w:hint="eastAsia" w:ascii="仿宋_GB2312" w:eastAsia="仿宋_GB2312"/>
          <w:bCs/>
          <w:sz w:val="32"/>
          <w:szCs w:val="32"/>
        </w:rPr>
        <w:t>XXX，XXX。</w:t>
      </w:r>
    </w:p>
    <w:p w14:paraId="286C63C8">
      <w:pPr>
        <w:autoSpaceDE w:val="0"/>
        <w:autoSpaceDN w:val="0"/>
        <w:adjustRightInd w:val="0"/>
        <w:spacing w:line="520" w:lineRule="exact"/>
        <w:rPr>
          <w:rFonts w:hint="eastAsia" w:ascii="仿宋_GB2312" w:eastAsia="仿宋_GB2312"/>
          <w:sz w:val="32"/>
          <w:szCs w:val="32"/>
        </w:rPr>
      </w:pPr>
      <w:r>
        <w:rPr>
          <w:rFonts w:eastAsia="黑体"/>
          <w:color w:val="000000"/>
          <w:kern w:val="0"/>
          <w:sz w:val="32"/>
          <w:szCs w:val="32"/>
        </w:rPr>
        <w:t>发布时间</w:t>
      </w:r>
      <w:r>
        <w:rPr>
          <w:rFonts w:eastAsia="仿宋_GB2312"/>
          <w:color w:val="000000"/>
          <w:kern w:val="0"/>
          <w:sz w:val="32"/>
          <w:szCs w:val="32"/>
        </w:rPr>
        <w:t>：</w:t>
      </w:r>
      <w:r>
        <w:rPr>
          <w:rFonts w:hint="eastAsia" w:ascii="仿宋_GB2312" w:eastAsia="仿宋_GB2312"/>
          <w:sz w:val="32"/>
          <w:szCs w:val="32"/>
        </w:rPr>
        <w:t>20XX年X月XX日。</w:t>
      </w:r>
    </w:p>
    <w:tbl>
      <w:tblPr>
        <w:tblStyle w:val="7"/>
        <w:tblW w:w="5803" w:type="pct"/>
        <w:jc w:val="center"/>
        <w:tblCellSpacing w:w="15" w:type="dxa"/>
        <w:tblLayout w:type="autofit"/>
        <w:tblCellMar>
          <w:top w:w="15" w:type="dxa"/>
          <w:left w:w="15" w:type="dxa"/>
          <w:bottom w:w="15" w:type="dxa"/>
          <w:right w:w="15" w:type="dxa"/>
        </w:tblCellMar>
      </w:tblPr>
      <w:tblGrid>
        <w:gridCol w:w="3250"/>
        <w:gridCol w:w="3510"/>
        <w:gridCol w:w="3538"/>
        <w:gridCol w:w="71"/>
      </w:tblGrid>
      <w:tr w14:paraId="52547EE9">
        <w:tblPrEx>
          <w:tblCellMar>
            <w:top w:w="15" w:type="dxa"/>
            <w:left w:w="15" w:type="dxa"/>
            <w:bottom w:w="15" w:type="dxa"/>
            <w:right w:w="15" w:type="dxa"/>
          </w:tblCellMar>
        </w:tblPrEx>
        <w:trPr>
          <w:gridAfter w:val="1"/>
          <w:wAfter w:w="0" w:type="pct"/>
          <w:trHeight w:val="1247" w:hRule="exact"/>
          <w:tblCellSpacing w:w="15" w:type="dxa"/>
          <w:jc w:val="center"/>
        </w:trPr>
        <w:tc>
          <w:tcPr>
            <w:tcW w:w="3820" w:type="dxa"/>
            <w:noWrap w:val="0"/>
            <w:vAlign w:val="center"/>
          </w:tcPr>
          <w:p w14:paraId="47A6FF25">
            <w:pPr>
              <w:spacing w:line="400" w:lineRule="exact"/>
              <w:jc w:val="center"/>
              <w:rPr>
                <w:rFonts w:hint="eastAsia" w:ascii="方正小标宋_GBK" w:eastAsia="方正小标宋_GBK"/>
                <w:sz w:val="32"/>
                <w:szCs w:val="32"/>
              </w:rPr>
            </w:pPr>
            <w:r>
              <w:rPr>
                <w:rFonts w:hint="eastAsia" w:ascii="方正小标宋_GBK" w:eastAsia="方正小标宋_GBK"/>
                <w:sz w:val="32"/>
                <w:szCs w:val="32"/>
              </w:rPr>
              <w:t>中国民用航空</w:t>
            </w:r>
          </w:p>
          <w:p w14:paraId="09FD49B8">
            <w:pPr>
              <w:spacing w:line="400" w:lineRule="exact"/>
              <w:jc w:val="center"/>
              <w:rPr>
                <w:rFonts w:ascii="仿宋_GB2312" w:eastAsia="仿宋_GB2312"/>
                <w:b/>
                <w:bCs/>
                <w:sz w:val="32"/>
                <w:szCs w:val="32"/>
              </w:rPr>
            </w:pPr>
            <w:r>
              <w:rPr>
                <w:rFonts w:hint="eastAsia" w:ascii="方正小标宋_GBK" w:eastAsia="方正小标宋_GBK"/>
                <w:sz w:val="32"/>
                <w:szCs w:val="32"/>
              </w:rPr>
              <w:t>中南地区管理局</w:t>
            </w:r>
          </w:p>
        </w:tc>
        <w:tc>
          <w:tcPr>
            <w:tcW w:w="2692" w:type="dxa"/>
            <w:noWrap w:val="0"/>
            <w:vAlign w:val="center"/>
          </w:tcPr>
          <w:p w14:paraId="4E1E39EC">
            <w:pPr>
              <w:spacing w:after="1092" w:afterLines="350" w:line="1500" w:lineRule="exact"/>
              <w:jc w:val="center"/>
              <w:rPr>
                <w:rFonts w:ascii="仿宋_GB2312" w:eastAsia="仿宋_GB2312"/>
                <w:b/>
                <w:bCs/>
                <w:sz w:val="32"/>
                <w:szCs w:val="32"/>
              </w:rPr>
            </w:pPr>
            <w:r>
              <w:rPr>
                <w:rFonts w:ascii="仿宋_GB2312" w:eastAsia="仿宋_GB2312"/>
                <w:b/>
                <w:bCs/>
                <w:sz w:val="32"/>
                <w:szCs w:val="32"/>
              </w:rPr>
              <w:drawing>
                <wp:inline distT="0" distB="0" distL="114300" distR="114300">
                  <wp:extent cx="2176145" cy="777875"/>
                  <wp:effectExtent l="0" t="0" r="14605" b="3175"/>
                  <wp:docPr id="3" name="图片 2" descr="行徽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行徽1"/>
                          <pic:cNvPicPr>
                            <a:picLocks noChangeAspect="1"/>
                          </pic:cNvPicPr>
                        </pic:nvPicPr>
                        <pic:blipFill>
                          <a:blip r:embed="rId7"/>
                          <a:stretch>
                            <a:fillRect/>
                          </a:stretch>
                        </pic:blipFill>
                        <pic:spPr>
                          <a:xfrm>
                            <a:off x="0" y="0"/>
                            <a:ext cx="2176145" cy="777875"/>
                          </a:xfrm>
                          <a:prstGeom prst="rect">
                            <a:avLst/>
                          </a:prstGeom>
                          <a:noFill/>
                          <a:ln>
                            <a:noFill/>
                          </a:ln>
                        </pic:spPr>
                      </pic:pic>
                    </a:graphicData>
                  </a:graphic>
                </wp:inline>
              </w:drawing>
            </w:r>
          </w:p>
        </w:tc>
        <w:tc>
          <w:tcPr>
            <w:tcW w:w="3870" w:type="dxa"/>
            <w:noWrap w:val="0"/>
            <w:vAlign w:val="center"/>
          </w:tcPr>
          <w:p w14:paraId="10B84E93">
            <w:pPr>
              <w:spacing w:line="400" w:lineRule="exact"/>
              <w:jc w:val="center"/>
              <w:rPr>
                <w:rFonts w:hint="eastAsia" w:ascii="方正小标宋_GBK" w:hAnsi="华文楷体" w:eastAsia="方正小标宋_GBK"/>
                <w:w w:val="80"/>
                <w:sz w:val="28"/>
                <w:szCs w:val="28"/>
              </w:rPr>
            </w:pPr>
            <w:r>
              <w:rPr>
                <w:rFonts w:hint="eastAsia" w:ascii="方正小标宋_GBK" w:hAnsi="华文楷体" w:eastAsia="方正小标宋_GBK"/>
                <w:w w:val="80"/>
                <w:sz w:val="28"/>
                <w:szCs w:val="28"/>
              </w:rPr>
              <w:t>Central&amp;Southern Regional</w:t>
            </w:r>
          </w:p>
          <w:p w14:paraId="445506D2">
            <w:pPr>
              <w:spacing w:line="400" w:lineRule="exact"/>
              <w:jc w:val="center"/>
              <w:rPr>
                <w:rFonts w:ascii="仿宋_GB2312" w:eastAsia="仿宋_GB2312"/>
                <w:bCs/>
                <w:sz w:val="32"/>
                <w:szCs w:val="32"/>
              </w:rPr>
            </w:pPr>
            <w:r>
              <w:rPr>
                <w:rFonts w:hint="eastAsia" w:ascii="方正小标宋_GBK" w:hAnsi="华文楷体" w:eastAsia="方正小标宋_GBK"/>
                <w:w w:val="80"/>
                <w:sz w:val="28"/>
                <w:szCs w:val="28"/>
              </w:rPr>
              <w:t>Administration Of CAAC</w:t>
            </w:r>
          </w:p>
        </w:tc>
      </w:tr>
      <w:tr w14:paraId="0795F045">
        <w:tblPrEx>
          <w:tblCellMar>
            <w:top w:w="15" w:type="dxa"/>
            <w:left w:w="15" w:type="dxa"/>
            <w:bottom w:w="15" w:type="dxa"/>
            <w:right w:w="15" w:type="dxa"/>
          </w:tblCellMar>
        </w:tblPrEx>
        <w:trPr>
          <w:trHeight w:val="635" w:hRule="atLeast"/>
          <w:tblCellSpacing w:w="15" w:type="dxa"/>
          <w:jc w:val="center"/>
        </w:trPr>
        <w:tc>
          <w:tcPr>
            <w:tcW w:w="10503" w:type="dxa"/>
            <w:gridSpan w:val="4"/>
            <w:noWrap w:val="0"/>
            <w:vAlign w:val="center"/>
          </w:tcPr>
          <w:p w14:paraId="59C3FAA1">
            <w:pPr>
              <w:spacing w:before="156" w:beforeLines="50" w:after="156" w:afterLines="50"/>
              <w:jc w:val="center"/>
              <w:rPr>
                <w:rFonts w:ascii="仿宋_GB2312" w:eastAsia="仿宋_GB2312"/>
                <w:b/>
                <w:bCs/>
                <w:sz w:val="32"/>
                <w:szCs w:val="32"/>
              </w:rPr>
            </w:pPr>
            <w:r>
              <w:rPr>
                <w:rFonts w:eastAsia="黑体"/>
                <w:b/>
                <w:bCs/>
                <w:sz w:val="48"/>
                <w:szCs w:val="48"/>
              </w:rPr>
              <w:t>航 空 安 全 通 告</w:t>
            </w:r>
          </w:p>
        </w:tc>
      </w:tr>
    </w:tbl>
    <w:p w14:paraId="7D127AAC">
      <w:pPr>
        <w:spacing w:after="312" w:afterLines="100" w:line="500" w:lineRule="exact"/>
        <w:jc w:val="center"/>
        <w:rPr>
          <w:rFonts w:eastAsia="仿宋_GB2312"/>
          <w:b/>
          <w:sz w:val="28"/>
          <w:szCs w:val="28"/>
        </w:rPr>
      </w:pPr>
      <w:r>
        <w:rPr>
          <w:rFonts w:eastAsia="仿宋_GB2312"/>
          <w:b/>
          <w:sz w:val="28"/>
          <w:szCs w:val="28"/>
        </w:rPr>
        <w:t>CIVIL AVIATION SAFETY BULLETIN</w:t>
      </w:r>
    </w:p>
    <w:p w14:paraId="6CA52966">
      <w:pPr>
        <w:spacing w:line="760" w:lineRule="exact"/>
        <w:rPr>
          <w:rFonts w:hint="eastAsia" w:ascii="仿宋_GB2312" w:eastAsia="仿宋_GB2312"/>
          <w:sz w:val="32"/>
          <w:szCs w:val="32"/>
        </w:rPr>
      </w:pPr>
      <w:r>
        <w:rPr>
          <w:rFonts w:hint="eastAsia" w:eastAsia="仿宋_GB2312"/>
          <w:sz w:val="32"/>
          <w:szCs w:val="32"/>
          <w:lang w:eastAsia="zh-CN"/>
        </w:rPr>
        <w:t>发布单位简称</w:t>
      </w:r>
      <w:r>
        <w:rPr>
          <w:rFonts w:hint="eastAsia" w:ascii="仿宋_GB2312" w:eastAsia="仿宋_GB2312"/>
          <w:sz w:val="32"/>
          <w:szCs w:val="32"/>
        </w:rPr>
        <w:t>-SB-</w:t>
      </w:r>
      <w:r>
        <w:rPr>
          <w:rFonts w:hint="eastAsia" w:ascii="仿宋_GB2312" w:eastAsia="仿宋_GB2312"/>
          <w:sz w:val="32"/>
          <w:szCs w:val="32"/>
          <w:lang w:eastAsia="zh-CN"/>
        </w:rPr>
        <w:t>年份</w:t>
      </w:r>
      <w:r>
        <w:rPr>
          <w:rFonts w:hint="eastAsia" w:ascii="仿宋_GB2312" w:eastAsia="仿宋_GB2312"/>
          <w:sz w:val="32"/>
          <w:szCs w:val="32"/>
        </w:rPr>
        <w:t>-</w:t>
      </w:r>
      <w:r>
        <w:rPr>
          <w:rFonts w:hint="eastAsia" w:ascii="仿宋_GB2312" w:eastAsia="仿宋_GB2312"/>
          <w:sz w:val="32"/>
          <w:szCs w:val="32"/>
          <w:lang w:eastAsia="zh-CN"/>
        </w:rPr>
        <w:t>顺序号</w:t>
      </w:r>
      <w:r>
        <w:rPr>
          <w:rFonts w:ascii="仿宋_GB2312" w:eastAsia="仿宋_GB2312"/>
          <w:sz w:val="32"/>
          <w:szCs w:val="32"/>
        </w:rPr>
        <w:t xml:space="preserve">  </w:t>
      </w:r>
      <w:r>
        <w:rPr>
          <w:rFonts w:eastAsia="仿宋_GB2312"/>
          <w:sz w:val="32"/>
          <w:szCs w:val="32"/>
        </w:rPr>
        <w:t xml:space="preserve"> </w:t>
      </w:r>
      <w:r>
        <w:rPr>
          <w:rFonts w:hint="eastAsia" w:eastAsia="仿宋_GB2312"/>
          <w:sz w:val="32"/>
          <w:szCs w:val="32"/>
        </w:rPr>
        <w:t xml:space="preserve">      </w:t>
      </w:r>
      <w:r>
        <w:rPr>
          <w:rFonts w:eastAsia="仿宋_GB2312"/>
          <w:sz w:val="32"/>
          <w:szCs w:val="32"/>
        </w:rPr>
        <w:t xml:space="preserve">    批准人</w:t>
      </w:r>
      <w:r>
        <w:rPr>
          <w:rFonts w:hint="eastAsia" w:eastAsia="仿宋_GB2312"/>
          <w:sz w:val="32"/>
          <w:szCs w:val="32"/>
        </w:rPr>
        <w:t>：</w:t>
      </w:r>
      <w:r>
        <w:rPr>
          <w:rFonts w:hint="eastAsia" w:eastAsia="楷体_GB2312"/>
          <w:sz w:val="32"/>
          <w:szCs w:val="32"/>
        </w:rPr>
        <w:t>XXX</w:t>
      </w:r>
    </w:p>
    <w:p w14:paraId="1A44CC8C">
      <w:pPr>
        <w:spacing w:line="560" w:lineRule="exact"/>
        <w:ind w:firstLine="640" w:firstLineChars="200"/>
        <w:rPr>
          <w:rFonts w:eastAsia="黑体"/>
          <w:bCs/>
          <w:sz w:val="32"/>
          <w:szCs w:val="32"/>
        </w:rPr>
      </w:pPr>
      <w:r>
        <w:rPr>
          <w:rFonts w:eastAsia="黑体"/>
          <w:bCs/>
          <w:sz w:val="32"/>
          <w:szCs w:val="32"/>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22225</wp:posOffset>
                </wp:positionV>
                <wp:extent cx="5715000" cy="0"/>
                <wp:effectExtent l="0" t="10795" r="0" b="17780"/>
                <wp:wrapNone/>
                <wp:docPr id="2" name="直接连接符 2"/>
                <wp:cNvGraphicFramePr/>
                <a:graphic xmlns:a="http://schemas.openxmlformats.org/drawingml/2006/main">
                  <a:graphicData uri="http://schemas.microsoft.com/office/word/2010/wordprocessingShape">
                    <wps:wsp>
                      <wps:cNvCnPr/>
                      <wps:spPr>
                        <a:xfrm flipV="1">
                          <a:off x="0" y="0"/>
                          <a:ext cx="5715000" cy="0"/>
                        </a:xfrm>
                        <a:prstGeom prst="line">
                          <a:avLst/>
                        </a:prstGeom>
                        <a:ln w="2222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3.75pt;margin-top:1.75pt;height:0pt;width:450pt;z-index:251659264;mso-width-relative:page;mso-height-relative:page;" filled="f" stroked="t" coordsize="21600,21600" o:gfxdata="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dU1PtUAAAAGAQAADwAAAAAAAAABACAAAAAiAAAAZHJzL2Rvd25y&#10;ZXYueG1sUEsBAhQAFAAAAAgAh07iQCj9FUgBAgAA/QMAAA4AAAAAAAAAAQAgAAAAJAEAAGRycy9l&#10;Mm9Eb2MueG1sUEsFBgAAAAAGAAYAWQEAAJcFAAAAAA==&#10;">
                <v:fill on="f" focussize="0,0"/>
                <v:stroke weight="1.75pt" color="#FF0000" joinstyle="round"/>
                <v:imagedata o:title=""/>
                <o:lock v:ext="edit" aspectratio="f"/>
              </v:line>
            </w:pict>
          </mc:Fallback>
        </mc:AlternateContent>
      </w:r>
      <w:r>
        <w:rPr>
          <w:rFonts w:eastAsia="黑体"/>
          <w:bCs/>
          <w:sz w:val="32"/>
          <w:szCs w:val="32"/>
        </w:rPr>
        <w:t>一、主题</w:t>
      </w:r>
    </w:p>
    <w:p w14:paraId="593C1476">
      <w:pPr>
        <w:spacing w:line="560" w:lineRule="exact"/>
        <w:ind w:firstLine="640" w:firstLineChars="200"/>
        <w:rPr>
          <w:rFonts w:eastAsia="黑体"/>
          <w:bCs/>
          <w:sz w:val="32"/>
          <w:szCs w:val="32"/>
        </w:rPr>
      </w:pPr>
      <w:r>
        <w:rPr>
          <w:rFonts w:hint="eastAsia" w:eastAsia="黑体"/>
          <w:bCs/>
          <w:sz w:val="32"/>
          <w:szCs w:val="32"/>
        </w:rPr>
        <w:t>关于XXX的安全通</w:t>
      </w:r>
      <w:r>
        <w:rPr>
          <w:rFonts w:hint="eastAsia" w:ascii="黑体" w:eastAsia="黑体" w:cs="黑体"/>
          <w:kern w:val="0"/>
          <w:sz w:val="32"/>
          <w:szCs w:val="32"/>
        </w:rPr>
        <w:t>告</w:t>
      </w:r>
    </w:p>
    <w:p w14:paraId="57D043F9">
      <w:pPr>
        <w:spacing w:line="560" w:lineRule="exact"/>
        <w:ind w:firstLine="640" w:firstLineChars="200"/>
        <w:rPr>
          <w:rFonts w:hint="eastAsia" w:ascii="黑体" w:eastAsia="黑体" w:cs="黑体"/>
          <w:kern w:val="0"/>
          <w:sz w:val="32"/>
          <w:szCs w:val="32"/>
        </w:rPr>
      </w:pPr>
      <w:r>
        <w:rPr>
          <w:rFonts w:hint="eastAsia" w:ascii="黑体" w:eastAsia="黑体" w:cs="黑体"/>
          <w:kern w:val="0"/>
          <w:sz w:val="32"/>
          <w:szCs w:val="32"/>
        </w:rPr>
        <w:t>二、适用范围</w:t>
      </w:r>
    </w:p>
    <w:p w14:paraId="70046EF6">
      <w:pPr>
        <w:spacing w:line="560" w:lineRule="exact"/>
        <w:ind w:firstLine="640" w:firstLineChars="200"/>
        <w:rPr>
          <w:rFonts w:hint="eastAsia" w:eastAsia="黑体"/>
          <w:sz w:val="32"/>
          <w:szCs w:val="32"/>
        </w:rPr>
      </w:pPr>
      <w:r>
        <w:rPr>
          <w:rFonts w:hint="eastAsia" w:ascii="仿宋_GB2312" w:eastAsia="仿宋_GB2312"/>
          <w:bCs/>
          <w:color w:val="000000"/>
          <w:sz w:val="32"/>
          <w:szCs w:val="32"/>
        </w:rPr>
        <w:t>XXX，XXX</w:t>
      </w:r>
    </w:p>
    <w:p w14:paraId="63B16BDD">
      <w:pPr>
        <w:spacing w:line="560" w:lineRule="exact"/>
        <w:ind w:firstLine="640" w:firstLineChars="200"/>
        <w:jc w:val="left"/>
        <w:rPr>
          <w:rFonts w:hint="eastAsia" w:ascii="黑体" w:eastAsia="黑体" w:cs="黑体"/>
          <w:kern w:val="0"/>
          <w:sz w:val="32"/>
          <w:szCs w:val="32"/>
        </w:rPr>
      </w:pPr>
      <w:r>
        <w:rPr>
          <w:rFonts w:hint="eastAsia" w:ascii="黑体" w:eastAsia="黑体" w:cs="黑体"/>
          <w:kern w:val="0"/>
          <w:sz w:val="32"/>
          <w:szCs w:val="32"/>
        </w:rPr>
        <w:t>三、背景</w:t>
      </w:r>
    </w:p>
    <w:p w14:paraId="410F750A">
      <w:pPr>
        <w:spacing w:line="560" w:lineRule="exact"/>
        <w:ind w:firstLine="640" w:firstLineChars="200"/>
        <w:rPr>
          <w:rFonts w:hint="eastAsia" w:eastAsia="黑体"/>
          <w:sz w:val="32"/>
          <w:szCs w:val="32"/>
        </w:rPr>
      </w:pPr>
      <w:r>
        <w:rPr>
          <w:rFonts w:hint="eastAsia" w:ascii="仿宋_GB2312" w:eastAsia="仿宋_GB2312"/>
          <w:bCs/>
          <w:color w:val="000000"/>
          <w:sz w:val="32"/>
          <w:szCs w:val="32"/>
        </w:rPr>
        <w:t>XXX，XXX</w:t>
      </w:r>
    </w:p>
    <w:p w14:paraId="57B23A98">
      <w:pPr>
        <w:spacing w:line="560" w:lineRule="exact"/>
        <w:ind w:firstLine="640" w:firstLineChars="200"/>
        <w:jc w:val="left"/>
        <w:rPr>
          <w:rFonts w:hint="eastAsia" w:ascii="黑体" w:eastAsia="黑体" w:cs="黑体"/>
          <w:kern w:val="0"/>
          <w:sz w:val="32"/>
          <w:szCs w:val="32"/>
        </w:rPr>
      </w:pPr>
      <w:r>
        <w:rPr>
          <w:rFonts w:hint="eastAsia" w:ascii="黑体" w:eastAsia="黑体" w:cs="黑体"/>
          <w:kern w:val="0"/>
          <w:sz w:val="32"/>
          <w:szCs w:val="32"/>
        </w:rPr>
        <w:t>四、安全提示</w:t>
      </w:r>
    </w:p>
    <w:p w14:paraId="448E4767">
      <w:pPr>
        <w:spacing w:line="560" w:lineRule="exact"/>
        <w:ind w:firstLine="640" w:firstLineChars="200"/>
        <w:rPr>
          <w:rFonts w:hint="eastAsia" w:eastAsia="黑体"/>
          <w:sz w:val="32"/>
          <w:szCs w:val="32"/>
        </w:rPr>
      </w:pPr>
      <w:r>
        <w:rPr>
          <w:rFonts w:hint="eastAsia" w:ascii="仿宋_GB2312" w:eastAsia="仿宋_GB2312"/>
          <w:bCs/>
          <w:color w:val="000000"/>
          <w:sz w:val="32"/>
          <w:szCs w:val="32"/>
        </w:rPr>
        <w:t>XXX，XXX</w:t>
      </w:r>
    </w:p>
    <w:p w14:paraId="3E640896">
      <w:pPr>
        <w:spacing w:line="540" w:lineRule="exact"/>
        <w:ind w:right="-153" w:rightChars="-73"/>
        <w:rPr>
          <w:rFonts w:hint="eastAsia" w:eastAsia="黑体"/>
          <w:color w:val="000000"/>
          <w:kern w:val="0"/>
          <w:sz w:val="32"/>
          <w:szCs w:val="32"/>
        </w:rPr>
      </w:pPr>
    </w:p>
    <w:p w14:paraId="43FEB6E5">
      <w:pPr>
        <w:spacing w:line="540" w:lineRule="exact"/>
        <w:ind w:right="-153" w:rightChars="-73"/>
        <w:rPr>
          <w:rFonts w:hint="eastAsia" w:eastAsia="黑体"/>
          <w:color w:val="000000"/>
          <w:kern w:val="0"/>
          <w:sz w:val="32"/>
          <w:szCs w:val="32"/>
        </w:rPr>
      </w:pPr>
    </w:p>
    <w:p w14:paraId="2986F43E">
      <w:pPr>
        <w:spacing w:line="540" w:lineRule="exact"/>
        <w:ind w:right="-153" w:rightChars="-73"/>
        <w:rPr>
          <w:rFonts w:hint="eastAsia" w:eastAsia="黑体"/>
          <w:color w:val="000000"/>
          <w:kern w:val="0"/>
          <w:sz w:val="32"/>
          <w:szCs w:val="32"/>
        </w:rPr>
      </w:pPr>
      <w:r>
        <w:rPr>
          <w:rFonts w:hint="eastAsia" w:eastAsia="黑体"/>
          <w:color w:val="000000"/>
          <w:kern w:val="0"/>
          <w:sz w:val="32"/>
          <w:szCs w:val="32"/>
        </w:rPr>
        <w:t>（</w:t>
      </w:r>
      <w:r>
        <w:rPr>
          <w:rFonts w:hint="eastAsia" w:ascii="黑体" w:eastAsia="黑体"/>
          <w:sz w:val="32"/>
          <w:szCs w:val="32"/>
        </w:rPr>
        <w:t>此件 依申请/不 公开</w:t>
      </w:r>
      <w:r>
        <w:rPr>
          <w:rFonts w:hint="eastAsia" w:eastAsia="黑体"/>
          <w:color w:val="000000"/>
          <w:kern w:val="0"/>
          <w:sz w:val="32"/>
          <w:szCs w:val="32"/>
        </w:rPr>
        <w:t>）</w:t>
      </w:r>
    </w:p>
    <w:p w14:paraId="2E251CA2">
      <w:pPr>
        <w:autoSpaceDE w:val="0"/>
        <w:autoSpaceDN w:val="0"/>
        <w:adjustRightInd w:val="0"/>
        <w:spacing w:line="600" w:lineRule="exact"/>
        <w:rPr>
          <w:rFonts w:hint="eastAsia" w:ascii="仿宋_GB2312" w:eastAsia="仿宋_GB2312"/>
          <w:bCs/>
          <w:sz w:val="32"/>
          <w:szCs w:val="32"/>
        </w:rPr>
      </w:pPr>
      <w:r>
        <w:rPr>
          <w:rFonts w:hint="eastAsia" w:eastAsia="黑体"/>
          <w:color w:val="000000"/>
          <w:kern w:val="0"/>
          <w:sz w:val="32"/>
          <w:szCs w:val="32"/>
        </w:rPr>
        <w:t>承办部门</w:t>
      </w:r>
      <w:r>
        <w:rPr>
          <w:rFonts w:hint="eastAsia" w:eastAsia="黑体"/>
          <w:bCs/>
          <w:sz w:val="32"/>
          <w:szCs w:val="32"/>
        </w:rPr>
        <w:t>：</w:t>
      </w:r>
      <w:r>
        <w:rPr>
          <w:rFonts w:hint="eastAsia" w:ascii="仿宋_GB2312" w:eastAsia="仿宋_GB2312"/>
          <w:bCs/>
          <w:sz w:val="32"/>
          <w:szCs w:val="32"/>
        </w:rPr>
        <w:t>XX处。</w:t>
      </w:r>
    </w:p>
    <w:p w14:paraId="7478807F">
      <w:pPr>
        <w:autoSpaceDE w:val="0"/>
        <w:autoSpaceDN w:val="0"/>
        <w:adjustRightInd w:val="0"/>
        <w:spacing w:line="600" w:lineRule="exact"/>
        <w:rPr>
          <w:rFonts w:eastAsia="仿宋_GB2312"/>
          <w:color w:val="000000"/>
          <w:kern w:val="0"/>
          <w:sz w:val="32"/>
          <w:szCs w:val="32"/>
        </w:rPr>
      </w:pPr>
      <w:r>
        <w:rPr>
          <w:rFonts w:hint="eastAsia" w:eastAsia="黑体"/>
          <w:bCs/>
          <w:sz w:val="32"/>
          <w:szCs w:val="32"/>
        </w:rPr>
        <w:t>联系人：</w:t>
      </w:r>
      <w:r>
        <w:rPr>
          <w:rFonts w:hint="eastAsia" w:ascii="仿宋_GB2312" w:eastAsia="仿宋_GB2312"/>
          <w:bCs/>
          <w:sz w:val="32"/>
          <w:szCs w:val="32"/>
        </w:rPr>
        <w:t>XXX。</w:t>
      </w:r>
    </w:p>
    <w:p w14:paraId="33AD9DC9">
      <w:pPr>
        <w:spacing w:line="620" w:lineRule="exact"/>
        <w:rPr>
          <w:rFonts w:hint="eastAsia" w:ascii="仿宋_GB2312" w:eastAsia="仿宋_GB2312"/>
          <w:color w:val="000000"/>
          <w:kern w:val="0"/>
          <w:sz w:val="32"/>
          <w:szCs w:val="32"/>
        </w:rPr>
      </w:pPr>
      <w:r>
        <w:rPr>
          <w:rFonts w:eastAsia="黑体"/>
          <w:color w:val="000000"/>
          <w:kern w:val="0"/>
          <w:sz w:val="32"/>
          <w:szCs w:val="32"/>
        </w:rPr>
        <w:t>发布时间</w:t>
      </w:r>
      <w:r>
        <w:rPr>
          <w:rFonts w:eastAsia="仿宋_GB2312"/>
          <w:color w:val="000000"/>
          <w:kern w:val="0"/>
          <w:sz w:val="32"/>
          <w:szCs w:val="32"/>
        </w:rPr>
        <w:t>：</w:t>
      </w:r>
      <w:r>
        <w:rPr>
          <w:rFonts w:hint="eastAsia" w:ascii="仿宋_GB2312" w:eastAsia="仿宋_GB2312"/>
          <w:sz w:val="32"/>
          <w:szCs w:val="32"/>
        </w:rPr>
        <w:t>20</w:t>
      </w:r>
      <w:r>
        <w:rPr>
          <w:rFonts w:hint="eastAsia" w:ascii="仿宋_GB2312" w:eastAsia="仿宋_GB2312"/>
          <w:color w:val="000000"/>
          <w:kern w:val="0"/>
          <w:sz w:val="32"/>
          <w:szCs w:val="32"/>
        </w:rPr>
        <w:t>XX年X月X日</w:t>
      </w:r>
    </w:p>
    <w:sectPr>
      <w:headerReference r:id="rId3" w:type="default"/>
      <w:footerReference r:id="rId4" w:type="default"/>
      <w:footerReference r:id="rId5" w:type="even"/>
      <w:pgSz w:w="11906" w:h="16838"/>
      <w:pgMar w:top="2098" w:right="1474" w:bottom="198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99B49735-129A-4042-BF7A-C8E33E55ACF9}"/>
  </w:font>
  <w:font w:name="宋体">
    <w:panose1 w:val="02010600030101010101"/>
    <w:charset w:val="86"/>
    <w:family w:val="auto"/>
    <w:pitch w:val="default"/>
    <w:sig w:usb0="00000203" w:usb1="288F0000" w:usb2="00000006" w:usb3="00000000" w:csb0="00040001" w:csb1="00000000"/>
    <w:embedRegular r:id="rId2" w:fontKey="{82AAC190-24DC-4DA5-A2B9-DD698DBEFF37}"/>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3" w:fontKey="{2278C193-1F0F-4F37-95B2-B28DA936B2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F1DA1F70-A35C-456C-B232-46CF2407C2C0}"/>
  </w:font>
  <w:font w:name="仿宋_GB2312">
    <w:altName w:val="仿宋"/>
    <w:panose1 w:val="02010609030101010101"/>
    <w:charset w:val="86"/>
    <w:family w:val="modern"/>
    <w:pitch w:val="default"/>
    <w:sig w:usb0="00000000" w:usb1="00000000" w:usb2="00000000" w:usb3="00000000" w:csb0="00040000" w:csb1="00000000"/>
    <w:embedRegular r:id="rId5" w:fontKey="{5B4237FA-B12D-4F00-A810-43CC739F5EEA}"/>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6" w:fontKey="{12E79210-9EEE-4EC7-B584-44988B3703EE}"/>
  </w:font>
  <w:font w:name="楷体">
    <w:panose1 w:val="02010609060101010101"/>
    <w:charset w:val="86"/>
    <w:family w:val="modern"/>
    <w:pitch w:val="default"/>
    <w:sig w:usb0="800002BF" w:usb1="38CF7CFA" w:usb2="00000016" w:usb3="00000000" w:csb0="00040001" w:csb1="00000000"/>
    <w:embedRegular r:id="rId7" w:fontKey="{03024A3D-F11B-4DAA-AC33-2E17B6DA0E82}"/>
  </w:font>
  <w:font w:name="华文楷体">
    <w:panose1 w:val="02010600040101010101"/>
    <w:charset w:val="86"/>
    <w:family w:val="auto"/>
    <w:pitch w:val="default"/>
    <w:sig w:usb0="A00002BF" w:usb1="78CF7CFB" w:usb2="00000016" w:usb3="00000000" w:csb0="6006009F" w:csb1="DFD70000"/>
    <w:embedRegular r:id="rId8" w:fontKey="{6E639F77-DD78-4B11-B65C-8D1ABF5569F0}"/>
  </w:font>
  <w:font w:name="华文新魏">
    <w:altName w:val="宋体"/>
    <w:panose1 w:val="02010800040101010101"/>
    <w:charset w:val="86"/>
    <w:family w:val="auto"/>
    <w:pitch w:val="default"/>
    <w:sig w:usb0="00000000" w:usb1="00000000" w:usb2="00000000" w:usb3="00000000" w:csb0="00040000" w:csb1="00000000"/>
    <w:embedRegular r:id="rId9" w:fontKey="{8C2F87A5-5ED5-4B9F-AA37-B3CAE6956210}"/>
  </w:font>
  <w:font w:name="楷体_GB2312">
    <w:altName w:val="楷体"/>
    <w:panose1 w:val="02010609030101010101"/>
    <w:charset w:val="86"/>
    <w:family w:val="modern"/>
    <w:pitch w:val="default"/>
    <w:sig w:usb0="00000000" w:usb1="00000000" w:usb2="00000000" w:usb3="00000000" w:csb0="00040000" w:csb1="00000000"/>
    <w:embedRegular r:id="rId10" w:fontKey="{82BEC7BD-5CE3-4EFC-97A6-DF08207B885E}"/>
  </w:font>
  <w:font w:name="WPSEMBED1">
    <w:panose1 w:val="02000000000000000000"/>
    <w:charset w:val="86"/>
    <w:family w:val="auto"/>
    <w:pitch w:val="default"/>
    <w:sig w:usb0="A00002BF" w:usb1="38CF7CFA" w:usb2="00082016" w:usb3="00000000" w:csb0="00040001" w:csb1="00000000"/>
  </w:font>
  <w:font w:name="KSOFE44F9426">
    <w:panose1 w:val="02010609060101010101"/>
    <w:charset w:val="86"/>
    <w:family w:val="auto"/>
    <w:pitch w:val="default"/>
    <w:sig w:usb0="00000001" w:usb1="00000000" w:usb2="00000000" w:usb3="00000000" w:csb0="00040001" w:csb1="00000000"/>
  </w:font>
  <w:font w:name="WPSEMBED2">
    <w:panose1 w:val="02010600040101010101"/>
    <w:charset w:val="86"/>
    <w:family w:val="auto"/>
    <w:pitch w:val="default"/>
    <w:sig w:usb0="A00002BF" w:usb1="78CF7CFB" w:usb2="00000016" w:usb3="00000000" w:csb0="6006009F" w:csb1="DFD7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EFB28">
    <w:pPr>
      <w:pStyle w:val="3"/>
      <w:ind w:right="360" w:firstLine="360"/>
    </w:pPr>
    <w:r>
      <mc:AlternateContent>
        <mc:Choice Requires="wps">
          <w:drawing>
            <wp:anchor distT="0" distB="0" distL="114300" distR="114300" simplePos="0" relativeHeight="251659264" behindDoc="0" locked="0" layoutInCell="1" allowOverlap="1">
              <wp:simplePos x="0" y="0"/>
              <wp:positionH relativeFrom="margin">
                <wp:posOffset>4181475</wp:posOffset>
              </wp:positionH>
              <wp:positionV relativeFrom="paragraph">
                <wp:posOffset>-342900</wp:posOffset>
              </wp:positionV>
              <wp:extent cx="1434465" cy="319405"/>
              <wp:effectExtent l="0" t="0" r="0" b="0"/>
              <wp:wrapNone/>
              <wp:docPr id="4" name="文本框 5"/>
              <wp:cNvGraphicFramePr/>
              <a:graphic xmlns:a="http://schemas.openxmlformats.org/drawingml/2006/main">
                <a:graphicData uri="http://schemas.microsoft.com/office/word/2010/wordprocessingShape">
                  <wps:wsp>
                    <wps:cNvSpPr txBox="1"/>
                    <wps:spPr>
                      <a:xfrm>
                        <a:off x="0" y="0"/>
                        <a:ext cx="1434465" cy="319405"/>
                      </a:xfrm>
                      <a:prstGeom prst="rect">
                        <a:avLst/>
                      </a:prstGeom>
                      <a:noFill/>
                      <a:ln>
                        <a:noFill/>
                      </a:ln>
                    </wps:spPr>
                    <wps:txbx>
                      <w:txbxContent>
                        <w:p w14:paraId="65C726ED">
                          <w:pPr>
                            <w:snapToGrid w:val="0"/>
                            <w:ind w:right="357" w:rightChars="170"/>
                            <w:jc w:val="righ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square" lIns="0" tIns="0" rIns="0" bIns="0" upright="0"/>
                  </wps:wsp>
                </a:graphicData>
              </a:graphic>
            </wp:anchor>
          </w:drawing>
        </mc:Choice>
        <mc:Fallback>
          <w:pict>
            <v:shape id="文本框 5" o:spid="_x0000_s1026" o:spt="202" type="#_x0000_t202" style="position:absolute;left:0pt;margin-left:329.25pt;margin-top:-27pt;height:25.15pt;width:112.95pt;mso-position-horizontal-relative:margin;z-index:251659264;mso-width-relative:page;mso-height-relative:page;" filled="f" stroked="f" coordsize="21600,21600" o:gfxdata="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8blRc2QAAAAoBAAAPAAAAAAAAAAEAIAAAACIAAABkcnMvZG93&#10;bnJldi54bWxQSwECFAAUAAAACACHTuJAFQAGQcYBAACAAwAADgAAAAAAAAABACAAAAAoAQAAZHJz&#10;L2Uyb0RvYy54bWxQSwUGAAAAAAYABgBZAQAAYAUAAAAA&#10;">
              <v:fill on="f" focussize="0,0"/>
              <v:stroke on="f"/>
              <v:imagedata o:title=""/>
              <o:lock v:ext="edit" aspectratio="f"/>
              <v:textbox inset="0mm,0mm,0mm,0mm">
                <w:txbxContent>
                  <w:p w14:paraId="65C726ED">
                    <w:pPr>
                      <w:snapToGrid w:val="0"/>
                      <w:ind w:right="357" w:rightChars="170"/>
                      <w:jc w:val="righ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5D0CB">
    <w:pPr>
      <w:pStyle w:val="3"/>
      <w:ind w:right="360" w:firstLine="360"/>
    </w:pPr>
    <w: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-355600</wp:posOffset>
              </wp:positionV>
              <wp:extent cx="1104900" cy="260350"/>
              <wp:effectExtent l="0" t="0" r="0" b="0"/>
              <wp:wrapNone/>
              <wp:docPr id="5" name="文本框 6"/>
              <wp:cNvGraphicFramePr/>
              <a:graphic xmlns:a="http://schemas.openxmlformats.org/drawingml/2006/main">
                <a:graphicData uri="http://schemas.microsoft.com/office/word/2010/wordprocessingShape">
                  <wps:wsp>
                    <wps:cNvSpPr txBox="1"/>
                    <wps:spPr>
                      <a:xfrm>
                        <a:off x="0" y="0"/>
                        <a:ext cx="1104900" cy="260350"/>
                      </a:xfrm>
                      <a:prstGeom prst="rect">
                        <a:avLst/>
                      </a:prstGeom>
                      <a:noFill/>
                      <a:ln>
                        <a:noFill/>
                      </a:ln>
                    </wps:spPr>
                    <wps:txbx>
                      <w:txbxContent>
                        <w:p w14:paraId="0B549F45">
                          <w:pPr>
                            <w:snapToGrid w:val="0"/>
                            <w:ind w:left="357" w:leftChars="17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square" lIns="0" tIns="0" rIns="0" bIns="0" upright="0"/>
                  </wps:wsp>
                </a:graphicData>
              </a:graphic>
            </wp:anchor>
          </w:drawing>
        </mc:Choice>
        <mc:Fallback>
          <w:pict>
            <v:shape id="文本框 6" o:spid="_x0000_s1026" o:spt="202" type="#_x0000_t202" style="position:absolute;left:0pt;margin-left:0pt;margin-top:-28pt;height:20.5pt;width:87pt;mso-position-horizontal-relative:margin;z-index:251660288;mso-width-relative:page;mso-height-relative:page;" filled="f" stroked="f" coordsize="21600,21600" o:gfxdata="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JeIRJvWAAAACAEAAA8AAAAAAAAAAQAgAAAAIgAAAGRycy9kb3ducmV2&#10;LnhtbFBLAQIUABQAAAAIAIdO4kCejOloxQEAAIADAAAOAAAAAAAAAAEAIAAAACUBAABkcnMvZTJv&#10;RG9jLnhtbFBLBQYAAAAABgAGAFkBAABcBQAAAAA=&#10;">
              <v:fill on="f" focussize="0,0"/>
              <v:stroke on="f"/>
              <v:imagedata o:title=""/>
              <o:lock v:ext="edit" aspectratio="f"/>
              <v:textbox inset="0mm,0mm,0mm,0mm">
                <w:txbxContent>
                  <w:p w14:paraId="0B549F45">
                    <w:pPr>
                      <w:snapToGrid w:val="0"/>
                      <w:ind w:left="357" w:leftChars="17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8B63D">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embedSystem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kOGM1OTUwMTQyYTgyNzY5YzUxM2EyN2M3NGUxYTEifQ=="/>
  </w:docVars>
  <w:rsids>
    <w:rsidRoot w:val="00490239"/>
    <w:rsid w:val="0000050D"/>
    <w:rsid w:val="00005AAA"/>
    <w:rsid w:val="00006A58"/>
    <w:rsid w:val="00037F64"/>
    <w:rsid w:val="000635F5"/>
    <w:rsid w:val="00082903"/>
    <w:rsid w:val="000C0A4D"/>
    <w:rsid w:val="000C6556"/>
    <w:rsid w:val="000D0190"/>
    <w:rsid w:val="0010078A"/>
    <w:rsid w:val="00103C2C"/>
    <w:rsid w:val="00114641"/>
    <w:rsid w:val="00123E6D"/>
    <w:rsid w:val="00126866"/>
    <w:rsid w:val="00144C99"/>
    <w:rsid w:val="00152494"/>
    <w:rsid w:val="00162D7F"/>
    <w:rsid w:val="00174E32"/>
    <w:rsid w:val="001809DD"/>
    <w:rsid w:val="001B298D"/>
    <w:rsid w:val="001B5CE3"/>
    <w:rsid w:val="001E709E"/>
    <w:rsid w:val="0022217C"/>
    <w:rsid w:val="00225F13"/>
    <w:rsid w:val="00234D6F"/>
    <w:rsid w:val="0026484F"/>
    <w:rsid w:val="00280D20"/>
    <w:rsid w:val="00296D23"/>
    <w:rsid w:val="0029706F"/>
    <w:rsid w:val="002C0992"/>
    <w:rsid w:val="002C2ED3"/>
    <w:rsid w:val="002D4447"/>
    <w:rsid w:val="002E214C"/>
    <w:rsid w:val="002E403D"/>
    <w:rsid w:val="00300BCC"/>
    <w:rsid w:val="00302373"/>
    <w:rsid w:val="00306B76"/>
    <w:rsid w:val="00307C98"/>
    <w:rsid w:val="00310F6C"/>
    <w:rsid w:val="003578F1"/>
    <w:rsid w:val="003C1C66"/>
    <w:rsid w:val="003C4837"/>
    <w:rsid w:val="003E4A2E"/>
    <w:rsid w:val="0048341E"/>
    <w:rsid w:val="004901C4"/>
    <w:rsid w:val="00490239"/>
    <w:rsid w:val="004B4CD3"/>
    <w:rsid w:val="004F44D7"/>
    <w:rsid w:val="004F7859"/>
    <w:rsid w:val="00516272"/>
    <w:rsid w:val="00530C82"/>
    <w:rsid w:val="0054642E"/>
    <w:rsid w:val="005861D3"/>
    <w:rsid w:val="005C03FD"/>
    <w:rsid w:val="005C30D3"/>
    <w:rsid w:val="005C5422"/>
    <w:rsid w:val="005D031F"/>
    <w:rsid w:val="005D723A"/>
    <w:rsid w:val="005F2B73"/>
    <w:rsid w:val="006305EE"/>
    <w:rsid w:val="00633159"/>
    <w:rsid w:val="0063456D"/>
    <w:rsid w:val="00654BBE"/>
    <w:rsid w:val="00660727"/>
    <w:rsid w:val="00660A73"/>
    <w:rsid w:val="006614E6"/>
    <w:rsid w:val="0066560E"/>
    <w:rsid w:val="00670ABC"/>
    <w:rsid w:val="00683788"/>
    <w:rsid w:val="007278BC"/>
    <w:rsid w:val="007354E6"/>
    <w:rsid w:val="00746690"/>
    <w:rsid w:val="00760083"/>
    <w:rsid w:val="00770FA1"/>
    <w:rsid w:val="008005D4"/>
    <w:rsid w:val="00801A12"/>
    <w:rsid w:val="00801D39"/>
    <w:rsid w:val="00803713"/>
    <w:rsid w:val="00807675"/>
    <w:rsid w:val="00810138"/>
    <w:rsid w:val="008366FD"/>
    <w:rsid w:val="00842B12"/>
    <w:rsid w:val="008859BC"/>
    <w:rsid w:val="008A6C2C"/>
    <w:rsid w:val="008B2322"/>
    <w:rsid w:val="008E3265"/>
    <w:rsid w:val="009070DF"/>
    <w:rsid w:val="00940109"/>
    <w:rsid w:val="009537E5"/>
    <w:rsid w:val="00966412"/>
    <w:rsid w:val="00983586"/>
    <w:rsid w:val="009B2968"/>
    <w:rsid w:val="009B3FA9"/>
    <w:rsid w:val="009D21FD"/>
    <w:rsid w:val="009D4010"/>
    <w:rsid w:val="009D70DE"/>
    <w:rsid w:val="00A24519"/>
    <w:rsid w:val="00A32C61"/>
    <w:rsid w:val="00A6082C"/>
    <w:rsid w:val="00A60D87"/>
    <w:rsid w:val="00A617C2"/>
    <w:rsid w:val="00A71C71"/>
    <w:rsid w:val="00A765B2"/>
    <w:rsid w:val="00AE1FA2"/>
    <w:rsid w:val="00AE372C"/>
    <w:rsid w:val="00AF3D33"/>
    <w:rsid w:val="00B00AFA"/>
    <w:rsid w:val="00B34760"/>
    <w:rsid w:val="00B41D8B"/>
    <w:rsid w:val="00B4328C"/>
    <w:rsid w:val="00B667B2"/>
    <w:rsid w:val="00BC28B2"/>
    <w:rsid w:val="00BC720A"/>
    <w:rsid w:val="00BD1AD6"/>
    <w:rsid w:val="00BF7CB3"/>
    <w:rsid w:val="00C41EF9"/>
    <w:rsid w:val="00C45330"/>
    <w:rsid w:val="00C45AF6"/>
    <w:rsid w:val="00C475F2"/>
    <w:rsid w:val="00C53090"/>
    <w:rsid w:val="00C70C27"/>
    <w:rsid w:val="00C94E86"/>
    <w:rsid w:val="00CA0B3B"/>
    <w:rsid w:val="00CA0E84"/>
    <w:rsid w:val="00D00194"/>
    <w:rsid w:val="00D11AD9"/>
    <w:rsid w:val="00D25AC9"/>
    <w:rsid w:val="00D331F2"/>
    <w:rsid w:val="00D34201"/>
    <w:rsid w:val="00D46B16"/>
    <w:rsid w:val="00D518FA"/>
    <w:rsid w:val="00D5761D"/>
    <w:rsid w:val="00D6053C"/>
    <w:rsid w:val="00D70655"/>
    <w:rsid w:val="00D930B2"/>
    <w:rsid w:val="00DB11F6"/>
    <w:rsid w:val="00DB46DD"/>
    <w:rsid w:val="00DD64D9"/>
    <w:rsid w:val="00DF57CE"/>
    <w:rsid w:val="00E01777"/>
    <w:rsid w:val="00E301D1"/>
    <w:rsid w:val="00E443B4"/>
    <w:rsid w:val="00E52327"/>
    <w:rsid w:val="00E528D3"/>
    <w:rsid w:val="00E54066"/>
    <w:rsid w:val="00E81072"/>
    <w:rsid w:val="00E83158"/>
    <w:rsid w:val="00E84732"/>
    <w:rsid w:val="00EB2417"/>
    <w:rsid w:val="00EB2992"/>
    <w:rsid w:val="00EC12E3"/>
    <w:rsid w:val="00ED63BF"/>
    <w:rsid w:val="00EE0BDE"/>
    <w:rsid w:val="00EF2C0D"/>
    <w:rsid w:val="00EF47D8"/>
    <w:rsid w:val="00F72B22"/>
    <w:rsid w:val="00F83056"/>
    <w:rsid w:val="00F913A3"/>
    <w:rsid w:val="00FA5CC2"/>
    <w:rsid w:val="00FB3AF2"/>
    <w:rsid w:val="00FB4297"/>
    <w:rsid w:val="00FE2160"/>
    <w:rsid w:val="00FF0558"/>
    <w:rsid w:val="041A4B96"/>
    <w:rsid w:val="06AB187C"/>
    <w:rsid w:val="0B091793"/>
    <w:rsid w:val="0FB7F199"/>
    <w:rsid w:val="11BBBA74"/>
    <w:rsid w:val="14BFB562"/>
    <w:rsid w:val="15116FD3"/>
    <w:rsid w:val="19EB6B28"/>
    <w:rsid w:val="1E426317"/>
    <w:rsid w:val="1E5FE0F7"/>
    <w:rsid w:val="257150C6"/>
    <w:rsid w:val="2A5348F5"/>
    <w:rsid w:val="2BFB0501"/>
    <w:rsid w:val="2D750A38"/>
    <w:rsid w:val="2E215122"/>
    <w:rsid w:val="2F3790C0"/>
    <w:rsid w:val="35B51D91"/>
    <w:rsid w:val="35DE0130"/>
    <w:rsid w:val="377B17F8"/>
    <w:rsid w:val="3A286A8E"/>
    <w:rsid w:val="3AE2E2AA"/>
    <w:rsid w:val="3BF78EDB"/>
    <w:rsid w:val="3EF7660C"/>
    <w:rsid w:val="3EFEBD1E"/>
    <w:rsid w:val="3F7F91D2"/>
    <w:rsid w:val="3FEFFB36"/>
    <w:rsid w:val="3FF59005"/>
    <w:rsid w:val="3FFF8982"/>
    <w:rsid w:val="42E10185"/>
    <w:rsid w:val="437525BA"/>
    <w:rsid w:val="48094551"/>
    <w:rsid w:val="4CEFF7AA"/>
    <w:rsid w:val="4CFFDDDD"/>
    <w:rsid w:val="4D60F073"/>
    <w:rsid w:val="4DFF27A8"/>
    <w:rsid w:val="4E983399"/>
    <w:rsid w:val="4EBF3BBB"/>
    <w:rsid w:val="53C7242E"/>
    <w:rsid w:val="53DDA97C"/>
    <w:rsid w:val="53F3A98C"/>
    <w:rsid w:val="55FD0927"/>
    <w:rsid w:val="577B37F6"/>
    <w:rsid w:val="5AB73B7A"/>
    <w:rsid w:val="5B630A58"/>
    <w:rsid w:val="5BFF597B"/>
    <w:rsid w:val="5CDF50E3"/>
    <w:rsid w:val="5D8F8399"/>
    <w:rsid w:val="5E71F2CA"/>
    <w:rsid w:val="5E7A368A"/>
    <w:rsid w:val="5F37F84C"/>
    <w:rsid w:val="5F7B9C1C"/>
    <w:rsid w:val="5FD9A46C"/>
    <w:rsid w:val="5FFF02F2"/>
    <w:rsid w:val="5FFFE231"/>
    <w:rsid w:val="600751A3"/>
    <w:rsid w:val="60723447"/>
    <w:rsid w:val="60F211CE"/>
    <w:rsid w:val="62F830BC"/>
    <w:rsid w:val="65728FE4"/>
    <w:rsid w:val="65A11A52"/>
    <w:rsid w:val="6790563F"/>
    <w:rsid w:val="67DDD88B"/>
    <w:rsid w:val="68293D74"/>
    <w:rsid w:val="69DFECC3"/>
    <w:rsid w:val="6A7FE36D"/>
    <w:rsid w:val="6B730334"/>
    <w:rsid w:val="6BA53BAE"/>
    <w:rsid w:val="6BDFBA24"/>
    <w:rsid w:val="6BF71479"/>
    <w:rsid w:val="6BFD6644"/>
    <w:rsid w:val="6D5FCE33"/>
    <w:rsid w:val="6EFEF4F0"/>
    <w:rsid w:val="6F7B433A"/>
    <w:rsid w:val="6FA90322"/>
    <w:rsid w:val="6FDF7BA6"/>
    <w:rsid w:val="71FD0C46"/>
    <w:rsid w:val="72DD5119"/>
    <w:rsid w:val="753C70FA"/>
    <w:rsid w:val="75FDB2DE"/>
    <w:rsid w:val="76E46E65"/>
    <w:rsid w:val="77EFC81F"/>
    <w:rsid w:val="79DBC63D"/>
    <w:rsid w:val="7B3ADB68"/>
    <w:rsid w:val="7B4F9761"/>
    <w:rsid w:val="7B77BB17"/>
    <w:rsid w:val="7B820EDF"/>
    <w:rsid w:val="7B8FE508"/>
    <w:rsid w:val="7B9C61D5"/>
    <w:rsid w:val="7B9FC091"/>
    <w:rsid w:val="7BEB3F0C"/>
    <w:rsid w:val="7C3BFBDB"/>
    <w:rsid w:val="7CFF85EE"/>
    <w:rsid w:val="7D517A98"/>
    <w:rsid w:val="7D7FB691"/>
    <w:rsid w:val="7DABB517"/>
    <w:rsid w:val="7DBCFB59"/>
    <w:rsid w:val="7DBED95F"/>
    <w:rsid w:val="7DDA9B5D"/>
    <w:rsid w:val="7DEFB9E6"/>
    <w:rsid w:val="7DFAD44F"/>
    <w:rsid w:val="7EABE91E"/>
    <w:rsid w:val="7EEC27AD"/>
    <w:rsid w:val="7EEF1309"/>
    <w:rsid w:val="7EFF0EC5"/>
    <w:rsid w:val="7EFF685D"/>
    <w:rsid w:val="7EFF7CDF"/>
    <w:rsid w:val="7F3E753E"/>
    <w:rsid w:val="7F89D69C"/>
    <w:rsid w:val="7FA9F178"/>
    <w:rsid w:val="7FAE8591"/>
    <w:rsid w:val="7FD6B62E"/>
    <w:rsid w:val="7FEB4B46"/>
    <w:rsid w:val="7FFE0710"/>
    <w:rsid w:val="7FFE1732"/>
    <w:rsid w:val="7FFE831B"/>
    <w:rsid w:val="7FFF9F50"/>
    <w:rsid w:val="89FFF33A"/>
    <w:rsid w:val="8C6A67F2"/>
    <w:rsid w:val="8FD35B88"/>
    <w:rsid w:val="956F9499"/>
    <w:rsid w:val="9B7E6352"/>
    <w:rsid w:val="9FDCCCD6"/>
    <w:rsid w:val="A4F5EEAE"/>
    <w:rsid w:val="ADBD83B0"/>
    <w:rsid w:val="AE9EDB7B"/>
    <w:rsid w:val="AEFF82FD"/>
    <w:rsid w:val="B1EF3F32"/>
    <w:rsid w:val="B77F3FD7"/>
    <w:rsid w:val="B7EF9CC1"/>
    <w:rsid w:val="B7FB5BC7"/>
    <w:rsid w:val="B7FDC318"/>
    <w:rsid w:val="B7FDE8DA"/>
    <w:rsid w:val="B9DAA0DB"/>
    <w:rsid w:val="BDAE6F0A"/>
    <w:rsid w:val="C79B26E1"/>
    <w:rsid w:val="CDBE52CF"/>
    <w:rsid w:val="CF676E34"/>
    <w:rsid w:val="DD7D4E28"/>
    <w:rsid w:val="DD9E87B2"/>
    <w:rsid w:val="DDBB2F45"/>
    <w:rsid w:val="DEDFD342"/>
    <w:rsid w:val="DEEBE9BF"/>
    <w:rsid w:val="DFBCFCB9"/>
    <w:rsid w:val="DFFA6103"/>
    <w:rsid w:val="DFFBA1A4"/>
    <w:rsid w:val="E6FFE442"/>
    <w:rsid w:val="E77B8318"/>
    <w:rsid w:val="E9DF8567"/>
    <w:rsid w:val="EABF9E7F"/>
    <w:rsid w:val="EE7DC503"/>
    <w:rsid w:val="EEAFA6BA"/>
    <w:rsid w:val="EF3DF8AE"/>
    <w:rsid w:val="EF77BCFF"/>
    <w:rsid w:val="EFFA1F94"/>
    <w:rsid w:val="F1250A8D"/>
    <w:rsid w:val="F17A9C51"/>
    <w:rsid w:val="F2BD683D"/>
    <w:rsid w:val="F3CEBCD7"/>
    <w:rsid w:val="F4E3981F"/>
    <w:rsid w:val="F6DFAE01"/>
    <w:rsid w:val="F777CBBB"/>
    <w:rsid w:val="F7BF1434"/>
    <w:rsid w:val="F7F002B8"/>
    <w:rsid w:val="F7FF31FF"/>
    <w:rsid w:val="F8F58649"/>
    <w:rsid w:val="F9FF5BE2"/>
    <w:rsid w:val="FAEE02C5"/>
    <w:rsid w:val="FB49EB84"/>
    <w:rsid w:val="FBAB1F47"/>
    <w:rsid w:val="FBB53D3F"/>
    <w:rsid w:val="FBB75D70"/>
    <w:rsid w:val="FBF73D86"/>
    <w:rsid w:val="FBF9D022"/>
    <w:rsid w:val="FBFF5979"/>
    <w:rsid w:val="FCEBE4DE"/>
    <w:rsid w:val="FCFFC9CA"/>
    <w:rsid w:val="FE5AFFD7"/>
    <w:rsid w:val="FEF739C9"/>
    <w:rsid w:val="FF5BE1B6"/>
    <w:rsid w:val="FF6CDA0C"/>
    <w:rsid w:val="FF774977"/>
    <w:rsid w:val="FF7F1099"/>
    <w:rsid w:val="FF7FE3FA"/>
    <w:rsid w:val="FFBE8822"/>
    <w:rsid w:val="FFDA7DA3"/>
    <w:rsid w:val="FFF7B99A"/>
    <w:rsid w:val="FFFBA87F"/>
    <w:rsid w:val="FFFF6FF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annotation subject"/>
    <w:basedOn w:val="2"/>
    <w:next w:val="2"/>
    <w:link w:val="13"/>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style>
  <w:style w:type="character" w:styleId="11">
    <w:name w:val="annotation reference"/>
    <w:qFormat/>
    <w:uiPriority w:val="0"/>
    <w:rPr>
      <w:sz w:val="21"/>
      <w:szCs w:val="21"/>
    </w:rPr>
  </w:style>
  <w:style w:type="character" w:customStyle="1" w:styleId="12">
    <w:name w:val="批注文字 字符"/>
    <w:link w:val="2"/>
    <w:qFormat/>
    <w:uiPriority w:val="0"/>
    <w:rPr>
      <w:kern w:val="2"/>
      <w:sz w:val="21"/>
      <w:szCs w:val="24"/>
    </w:rPr>
  </w:style>
  <w:style w:type="character" w:customStyle="1" w:styleId="13">
    <w:name w:val="批注主题 字符"/>
    <w:link w:val="6"/>
    <w:qFormat/>
    <w:uiPriority w:val="0"/>
    <w:rPr>
      <w:b/>
      <w:bCs/>
      <w:kern w:val="2"/>
      <w:sz w:val="21"/>
      <w:szCs w:val="24"/>
    </w:rPr>
  </w:style>
  <w:style w:type="paragraph" w:customStyle="1" w:styleId="14">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5">
    <w:name w:val="NormalCharacter"/>
    <w:link w:val="16"/>
    <w:qFormat/>
    <w:locked/>
    <w:uiPriority w:val="0"/>
    <w:rPr>
      <w:rFonts w:ascii="Calibri" w:hAnsi="Calibri"/>
      <w:lang w:bidi="ar-SA"/>
    </w:rPr>
  </w:style>
  <w:style w:type="paragraph" w:customStyle="1" w:styleId="16">
    <w:name w:val="UserStyle_0"/>
    <w:basedOn w:val="1"/>
    <w:link w:val="15"/>
    <w:qFormat/>
    <w:uiPriority w:val="0"/>
    <w:pPr>
      <w:widowControl/>
      <w:jc w:val="left"/>
    </w:pPr>
    <w:rPr>
      <w:rFonts w:ascii="Calibri" w:hAnsi="Calibri" w:eastAsia="Times New Roman"/>
      <w:kern w:val="0"/>
      <w:sz w:val="20"/>
      <w:szCs w:val="20"/>
    </w:rPr>
  </w:style>
  <w:style w:type="paragraph" w:customStyle="1" w:styleId="17">
    <w:name w:val="_Style 16"/>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home\caac\C:\Documents%20and%20Settings\xuwuchen_zn.CAACNET\Local%20Settings\Temporary%20Internet%20Files\Content.IE5\PIZ6UQE8\&#19979;&#34892;&#25991;%5b1%5d.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下行文[1]</Template>
  <Pages>20</Pages>
  <Words>1774</Words>
  <Characters>1784</Characters>
  <Lines>88</Lines>
  <Paragraphs>24</Paragraphs>
  <TotalTime>20</TotalTime>
  <ScaleCrop>false</ScaleCrop>
  <LinksUpToDate>false</LinksUpToDate>
  <CharactersWithSpaces>1788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2022-10-28T20:14:00Z</dcterms:created>
  <dc:creator>xuwuchen_zn</dc:creator>
  <cp:lastModifiedBy>香橙</cp:lastModifiedBy>
  <cp:lastPrinted>2022-11-30T21:53:00Z</cp:lastPrinted>
  <dcterms:modified xsi:type="dcterms:W3CDTF">2026-06-26T07:08:12Z</dcterms:modified>
  <dc:title>000001</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F37FE31F79BF498999F544768CA44FF7_13</vt:lpwstr>
  </property>
  <property fmtid="{D5CDD505-2E9C-101B-9397-08002B2CF9AE}" pid="4" name="KSOTemplateDocerSaveRecord">
    <vt:lpwstr>eyJoZGlkIjoiY2NhODA1MzJkYzZjODA2OTlmZDczYjllOTUyMTg3MjkiLCJ1c2VySWQiOiI0MTIxNjI5MzEifQ==</vt:lpwstr>
  </property>
</Properties>
</file>